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after="312" w:afterLines="100"/>
        <w:rPr>
          <w:rFonts w:ascii="方正小标宋简体" w:hAnsi="黑体" w:eastAsia="方正小标宋简体" w:cs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中南林业科技大学涉外学院2024年“专升本”</w:t>
      </w:r>
    </w:p>
    <w:p>
      <w:pPr>
        <w:shd w:val="clear" w:color="auto" w:fill="FFFFFF"/>
        <w:spacing w:after="312" w:afterLines="100"/>
        <w:jc w:val="center"/>
        <w:rPr>
          <w:rFonts w:ascii="方正小标宋简体" w:hAnsi="黑体" w:eastAsia="方正小标宋简体" w:cs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《数据库系统原理》课程考试大纲</w:t>
      </w:r>
    </w:p>
    <w:p>
      <w:pPr>
        <w:pStyle w:val="14"/>
        <w:widowControl/>
        <w:numPr>
          <w:ilvl w:val="0"/>
          <w:numId w:val="1"/>
        </w:numPr>
        <w:shd w:val="clear" w:color="auto" w:fill="FFFFFF"/>
        <w:spacing w:line="560" w:lineRule="exact"/>
        <w:ind w:firstLine="482"/>
        <w:rPr>
          <w:rFonts w:ascii="仿宋" w:hAnsi="仿宋" w:eastAsia="仿宋" w:cs="仿宋"/>
          <w:b/>
          <w:bCs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</w:rPr>
        <w:t>考试基本要求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本考试是为招收“专升本”学生而实施的具有选拔功能的水平考试，其指导思想是既要有利于国家对高层次人才的选拔，又要有利于促进高等学校专业课程教学质量的提高，考试对象为2024年参加“专升本”考试的考生。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《数据库系统原理》是十分重要的专业理论课程，是信息类专业本科学生必修课。学习该课程的主要目的是使学生掌握数据库系统的理论、技术和设计方法，能运用数据库系统开发技术和工具解决实际工作中的软件工程问题，从而提高学生研制、开发和管理数据库应用系统的能力，为软件工程项目的研发打下坚实基础。</w:t>
      </w:r>
    </w:p>
    <w:p>
      <w:pPr>
        <w:pStyle w:val="14"/>
        <w:widowControl/>
        <w:numPr>
          <w:ilvl w:val="0"/>
          <w:numId w:val="1"/>
        </w:numPr>
        <w:shd w:val="clear" w:color="auto" w:fill="FFFFFF"/>
        <w:spacing w:line="560" w:lineRule="exact"/>
        <w:ind w:firstLine="482"/>
        <w:rPr>
          <w:rFonts w:ascii="仿宋" w:hAnsi="仿宋" w:eastAsia="仿宋" w:cs="仿宋"/>
          <w:b/>
          <w:bCs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</w:rPr>
        <w:t>考试方式、时间、题型及比例</w:t>
      </w:r>
    </w:p>
    <w:p>
      <w:pPr>
        <w:widowControl/>
        <w:shd w:val="clear" w:color="auto" w:fill="FFFFFF"/>
        <w:spacing w:line="560" w:lineRule="exact"/>
        <w:ind w:left="359" w:leftChars="171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1．考试方式：闭卷笔试</w:t>
      </w:r>
    </w:p>
    <w:p>
      <w:pPr>
        <w:widowControl/>
        <w:shd w:val="clear" w:color="auto" w:fill="FFFFFF"/>
        <w:spacing w:line="560" w:lineRule="exact"/>
        <w:ind w:left="359" w:leftChars="171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2．考试时间：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150</w:t>
      </w:r>
      <w:r>
        <w:rPr>
          <w:rFonts w:hint="eastAsia" w:ascii="仿宋" w:hAnsi="仿宋" w:eastAsia="仿宋" w:cs="仿宋"/>
          <w:kern w:val="0"/>
          <w:sz w:val="24"/>
          <w:szCs w:val="24"/>
        </w:rPr>
        <w:t>分钟</w:t>
      </w:r>
    </w:p>
    <w:p>
      <w:pPr>
        <w:widowControl/>
        <w:shd w:val="clear" w:color="auto" w:fill="FFFFFF"/>
        <w:spacing w:line="560" w:lineRule="exact"/>
        <w:ind w:left="359" w:leftChars="171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3．题型比例：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总分值为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00分。考试题型主要为：单项选择题、填空题、判断题、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简答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/>
        </w:rPr>
        <w:t>题、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综合题。考试内容大致比例如下：</w:t>
      </w:r>
    </w:p>
    <w:tbl>
      <w:tblPr>
        <w:tblStyle w:val="7"/>
        <w:tblW w:w="86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1333"/>
        <w:gridCol w:w="1486"/>
        <w:gridCol w:w="846"/>
        <w:gridCol w:w="1241"/>
        <w:gridCol w:w="1063"/>
        <w:gridCol w:w="988"/>
        <w:gridCol w:w="9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774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内容</w:t>
            </w:r>
          </w:p>
        </w:tc>
        <w:tc>
          <w:tcPr>
            <w:tcW w:w="133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数据库基础知识</w:t>
            </w:r>
          </w:p>
        </w:tc>
        <w:tc>
          <w:tcPr>
            <w:tcW w:w="148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关系数据模型及其运算</w:t>
            </w:r>
          </w:p>
        </w:tc>
        <w:tc>
          <w:tcPr>
            <w:tcW w:w="846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SQL</w:t>
            </w:r>
          </w:p>
        </w:tc>
        <w:tc>
          <w:tcPr>
            <w:tcW w:w="12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关系数据库规范</w:t>
            </w:r>
          </w:p>
        </w:tc>
        <w:tc>
          <w:tcPr>
            <w:tcW w:w="1063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数据库设计</w:t>
            </w:r>
          </w:p>
        </w:tc>
        <w:tc>
          <w:tcPr>
            <w:tcW w:w="988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数据库保护</w:t>
            </w:r>
          </w:p>
        </w:tc>
        <w:tc>
          <w:tcPr>
            <w:tcW w:w="914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 其它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74" w:type="dxa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比例</w:t>
            </w:r>
          </w:p>
        </w:tc>
        <w:tc>
          <w:tcPr>
            <w:tcW w:w="1333" w:type="dxa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10% </w:t>
            </w:r>
          </w:p>
        </w:tc>
        <w:tc>
          <w:tcPr>
            <w:tcW w:w="1486" w:type="dxa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15%</w:t>
            </w:r>
          </w:p>
        </w:tc>
        <w:tc>
          <w:tcPr>
            <w:tcW w:w="846" w:type="dxa"/>
          </w:tcPr>
          <w:p>
            <w:pPr>
              <w:widowControl/>
              <w:shd w:val="clear" w:color="auto" w:fill="FFFFFF"/>
              <w:spacing w:line="56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35%</w:t>
            </w:r>
          </w:p>
        </w:tc>
        <w:tc>
          <w:tcPr>
            <w:tcW w:w="1241" w:type="dxa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15%</w:t>
            </w:r>
          </w:p>
        </w:tc>
        <w:tc>
          <w:tcPr>
            <w:tcW w:w="1063" w:type="dxa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 10% </w:t>
            </w:r>
          </w:p>
        </w:tc>
        <w:tc>
          <w:tcPr>
            <w:tcW w:w="988" w:type="dxa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10% </w:t>
            </w:r>
          </w:p>
        </w:tc>
        <w:tc>
          <w:tcPr>
            <w:tcW w:w="914" w:type="dxa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5%</w:t>
            </w:r>
          </w:p>
        </w:tc>
      </w:tr>
    </w:tbl>
    <w:p>
      <w:pPr>
        <w:widowControl/>
        <w:numPr>
          <w:ilvl w:val="0"/>
          <w:numId w:val="1"/>
        </w:numPr>
        <w:shd w:val="clear" w:color="auto" w:fill="FFFFFF"/>
        <w:spacing w:line="560" w:lineRule="exact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</w:rPr>
        <w:t>考试内容及考试要求</w:t>
      </w:r>
    </w:p>
    <w:p>
      <w:pPr>
        <w:widowControl/>
        <w:shd w:val="clear" w:color="auto" w:fill="FFFFFF"/>
        <w:spacing w:line="560" w:lineRule="exact"/>
        <w:ind w:firstLine="366" w:firstLineChars="152"/>
        <w:rPr>
          <w:rFonts w:ascii="仿宋" w:hAnsi="仿宋" w:eastAsia="仿宋" w:cs="仿宋"/>
          <w:b/>
          <w:bCs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(一) 数据库基础知识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1.考核知识点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（1）数据管理技术的发展历史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（2）数据库系统特点及其相关概念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（3）数据模型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（4）数据库系统的结构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（5）网状数据库和层次数据库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2.考核要求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1）了解数据管理技术的发展过程，数据库新技术的发展现状，数据库系统特点及其相关概念，数据库系统的特点；数据库系统与文件系统的主要差别，现实世界，信息世界和数据世界三者之间的关系；数据模式，数据库系统的三级模式结构和模式之间的映象；带有数据库的计算机系统构成；数据库系统三级模式结构对数据独立性的意义。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2）理解数据，数据库，数据库管理系统等概念；数据库管理系统的基本功能；数据独立性，共享性，完整性的含义和意义；数据库管理系统(DSMS)及其功能；面向用户的数据库系统体系结构；用户访问数据库的过程；数据库管理员(DBA)的职责；数据定义语言(DDL)的功能；数据操纵语言( DML)的功能和分类。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（3）掌握实体-联系模型(E-R模型)及其相关概念；三种实体集之间的联系类型；三种数据模型(层次模型，网状模型，关系模型)的概念；关系模型的三种完整性约束；用E-R模型描述现实世界的方法。</w:t>
      </w:r>
    </w:p>
    <w:p>
      <w:pPr>
        <w:widowControl/>
        <w:shd w:val="clear" w:color="auto" w:fill="FFFFFF"/>
        <w:spacing w:line="560" w:lineRule="exact"/>
        <w:ind w:firstLine="366" w:firstLineChars="152"/>
        <w:rPr>
          <w:rFonts w:ascii="仿宋" w:hAnsi="仿宋" w:eastAsia="仿宋" w:cs="仿宋"/>
          <w:b/>
          <w:bCs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(二) 关系数据模型及其运算基础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1.考核知识点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（1）关系模型的基本概念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（2）关系代数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（3）关系演算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2．考核要求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（1）了解域、笛卡尔积、关系的定义；关系模式，关系数据库的概念；关系代数运算的分类；元组关系演算和域关系演算。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（2）理解关系的性质；候选码，主码，外码的概念；实体完整性，参照完整性，用户定义的完整性。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（3）掌握关系代数的基本运算，用关系代数表示查询要求。</w:t>
      </w:r>
    </w:p>
    <w:p>
      <w:pPr>
        <w:widowControl/>
        <w:shd w:val="clear" w:color="auto" w:fill="FFFFFF"/>
        <w:spacing w:line="560" w:lineRule="exact"/>
        <w:ind w:firstLine="366" w:firstLineChars="152"/>
        <w:rPr>
          <w:rFonts w:ascii="仿宋" w:hAnsi="仿宋" w:eastAsia="仿宋" w:cs="仿宋"/>
          <w:b/>
          <w:bCs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(三) 关系数据库语言SQL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1.考核知识点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（1）SQL概貌，特点及其相关基本概念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（2）SQL数据定义功能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（3）SQL数据操纵功能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（4）数据查询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（5）视图的定义和作用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（6）SQL数据控制功能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2.考核要求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（1）了解SQL语言的发展及标准化过程；SQL语言的主要特点；SQL中基本表和视图的概念。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（2）理解视图的概念，视图与基本表的异同；采用视图概念的优点；数据库安全性的含义和授权机制；数据库完整性的含义和完整性约束条件；实体完整性，参照完整性，用户自定义完整性。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（3）掌握用SQL语句定义基本表，修改基本表的定义，撤消基本表；用SQL语句定义和撤消索引；SELECT语句的格式和用法；INSERT语句的格式和用法；DELETE语句的格式和用法；UPDATE语句的格式利用法；简单查询；带条件查询；分组统计查询；对查询结果排序；多关系连接查询；相关子查询；用SQL语句定义和撤消视图；针对视图的查询；用SQL语句授权和收回权限；在创建基本表时定义完整性约束条件。 </w:t>
      </w:r>
    </w:p>
    <w:p>
      <w:pPr>
        <w:widowControl/>
        <w:shd w:val="clear" w:color="auto" w:fill="FFFFFF"/>
        <w:spacing w:line="560" w:lineRule="exact"/>
        <w:ind w:firstLine="366" w:firstLineChars="152"/>
        <w:rPr>
          <w:rFonts w:ascii="仿宋" w:hAnsi="仿宋" w:eastAsia="仿宋" w:cs="仿宋"/>
          <w:b/>
          <w:bCs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(四)关系数据库规范理论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1.考核知识点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（1）关系规范化的作用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（2）函数依赖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（3）关系模式的规范化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2.考核要求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（1）了解非规范关系模式可能带来的问题；关系规范化如何解决这些问题；规范化理论在数据库设计中的作用。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（2）理解属性之间的联系类型；候选码，主码，主属性，非主属性，单码，全码等概念；函数依赖和码的唯一性；第一范式，第二范式，第三范式，BCNF的定义。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（3）掌握判定关系模式的规范化程度的方法，能够应用规范化的理论规范关系模式到第三范式。</w:t>
      </w:r>
    </w:p>
    <w:p>
      <w:pPr>
        <w:widowControl/>
        <w:shd w:val="clear" w:color="auto" w:fill="FFFFFF"/>
        <w:spacing w:line="560" w:lineRule="exact"/>
        <w:ind w:firstLine="482" w:firstLineChars="200"/>
        <w:rPr>
          <w:rFonts w:ascii="仿宋" w:hAnsi="仿宋" w:eastAsia="仿宋" w:cs="仿宋"/>
          <w:b/>
          <w:bCs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(五)数据库设计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1.考核知识点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（1）数据库设计的任务，一般策略，步骤和基本概念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（2）概念结构设计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（3）逻辑结构设计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（4）物理结构设计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（5）数据库实时和维护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2.考核要求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（1）了解数据库设计的任务；数据库设计涉及到的基本概念；数据库设计的一般策略；数据库设计的步骤；数据库设计的主流方法。概念结构的特点；概念结构设计的步骤。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（2）理解视图集成中要解决的问题和采取的手段。掌握从现实世界出发设计数据库概念结构(E-R模型)的方法。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(3)掌握从E-R模型转换为关系模型的方法。</w:t>
      </w:r>
    </w:p>
    <w:p>
      <w:pPr>
        <w:widowControl/>
        <w:shd w:val="clear" w:color="auto" w:fill="FFFFFF"/>
        <w:spacing w:line="560" w:lineRule="exact"/>
        <w:ind w:firstLine="482" w:firstLineChars="200"/>
        <w:rPr>
          <w:rFonts w:ascii="仿宋" w:hAnsi="仿宋" w:eastAsia="仿宋" w:cs="仿宋"/>
          <w:b/>
          <w:bCs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(六)数据库保护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1.考核知识点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(1)并发控制基本概念和基本技术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(2)数据库恢复基本概念和基本技术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(3)数据库安全基本概念和基本技术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2.考核要求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(1)了解并发访问可能出现的问题；封锁及锁的类型；死锁概念；并发调度的可串行性；理解三级封锁协议；死锁的预防和解除，数据库故障种类；常用数据库恢复手段，数据库安全涉及到的方法手段，包括：用户标识和鉴别方法，访问控制，审计，数据加密等。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(2)理解针对不同故障的恢复方法。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(3)掌握数据库访问授权方法，包括授权命令GRANT和撤销权限命令REVOKE。</w:t>
      </w:r>
    </w:p>
    <w:p>
      <w:pPr>
        <w:widowControl/>
        <w:numPr>
          <w:ilvl w:val="0"/>
          <w:numId w:val="1"/>
        </w:numPr>
        <w:shd w:val="clear" w:color="auto" w:fill="FFFFFF"/>
        <w:spacing w:line="560" w:lineRule="exact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</w:rPr>
        <w:t>其他说明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b/>
          <w:bCs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无</w:t>
      </w:r>
    </w:p>
    <w:p>
      <w:pPr>
        <w:widowControl/>
        <w:numPr>
          <w:ilvl w:val="0"/>
          <w:numId w:val="1"/>
        </w:numPr>
        <w:shd w:val="clear" w:color="auto" w:fill="FFFFFF"/>
        <w:spacing w:line="560" w:lineRule="exact"/>
        <w:rPr>
          <w:rFonts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</w:rPr>
        <w:t>参考书目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1、王珊，萨师煊.《数据库系统概论》第5版.北京：高等教育出版社，2014年9月。</w:t>
      </w:r>
    </w:p>
    <w:p>
      <w:pPr>
        <w:widowControl/>
        <w:shd w:val="clear" w:color="auto" w:fill="FFFFFF"/>
        <w:spacing w:line="560" w:lineRule="exact"/>
        <w:rPr>
          <w:rFonts w:ascii="仿宋" w:hAnsi="仿宋" w:eastAsia="仿宋" w:cs="仿宋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0870CF"/>
    <w:multiLevelType w:val="multilevel"/>
    <w:tmpl w:val="1E0870CF"/>
    <w:lvl w:ilvl="0" w:tentative="0">
      <w:start w:val="1"/>
      <w:numFmt w:val="japaneseCounting"/>
      <w:lvlText w:val="%1、"/>
      <w:lvlJc w:val="left"/>
      <w:pPr>
        <w:ind w:left="618" w:hanging="618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xZDdlMTkxOWY3MjUzZGQ4NjRmNTFiODFkOTY2NmEifQ=="/>
    <w:docVar w:name="KSO_WPS_MARK_KEY" w:val="cb843511-5958-49dc-af5a-3fea000800bb"/>
  </w:docVars>
  <w:rsids>
    <w:rsidRoot w:val="009428B6"/>
    <w:rsid w:val="00002695"/>
    <w:rsid w:val="0001210D"/>
    <w:rsid w:val="00075312"/>
    <w:rsid w:val="00082DBE"/>
    <w:rsid w:val="000B270D"/>
    <w:rsid w:val="000C6EAE"/>
    <w:rsid w:val="000D0C6F"/>
    <w:rsid w:val="000D6F9B"/>
    <w:rsid w:val="000E172D"/>
    <w:rsid w:val="001140E3"/>
    <w:rsid w:val="00116814"/>
    <w:rsid w:val="00133305"/>
    <w:rsid w:val="00175746"/>
    <w:rsid w:val="001A3743"/>
    <w:rsid w:val="001A6A51"/>
    <w:rsid w:val="001B6FC5"/>
    <w:rsid w:val="001F5FFD"/>
    <w:rsid w:val="00206940"/>
    <w:rsid w:val="002146C3"/>
    <w:rsid w:val="00223CB2"/>
    <w:rsid w:val="00280BEF"/>
    <w:rsid w:val="002901DB"/>
    <w:rsid w:val="002934DD"/>
    <w:rsid w:val="002B6E7E"/>
    <w:rsid w:val="002F12D2"/>
    <w:rsid w:val="003362F2"/>
    <w:rsid w:val="00336443"/>
    <w:rsid w:val="003664D7"/>
    <w:rsid w:val="003677B0"/>
    <w:rsid w:val="00384F27"/>
    <w:rsid w:val="003D1990"/>
    <w:rsid w:val="003E3F44"/>
    <w:rsid w:val="004055AB"/>
    <w:rsid w:val="00412AA3"/>
    <w:rsid w:val="004162FE"/>
    <w:rsid w:val="00435778"/>
    <w:rsid w:val="00442906"/>
    <w:rsid w:val="004A45B0"/>
    <w:rsid w:val="004B77B3"/>
    <w:rsid w:val="004E74D4"/>
    <w:rsid w:val="004F1957"/>
    <w:rsid w:val="00520C02"/>
    <w:rsid w:val="0052316C"/>
    <w:rsid w:val="0054387B"/>
    <w:rsid w:val="00553B64"/>
    <w:rsid w:val="0057727D"/>
    <w:rsid w:val="005779CF"/>
    <w:rsid w:val="00590BF0"/>
    <w:rsid w:val="005B7532"/>
    <w:rsid w:val="005F3C91"/>
    <w:rsid w:val="00654E13"/>
    <w:rsid w:val="00660DDF"/>
    <w:rsid w:val="006E4184"/>
    <w:rsid w:val="007565E8"/>
    <w:rsid w:val="0076776E"/>
    <w:rsid w:val="007A24B5"/>
    <w:rsid w:val="007B2ECA"/>
    <w:rsid w:val="007D1F6B"/>
    <w:rsid w:val="007E0378"/>
    <w:rsid w:val="007E536B"/>
    <w:rsid w:val="008133C0"/>
    <w:rsid w:val="008731F6"/>
    <w:rsid w:val="00881332"/>
    <w:rsid w:val="008A3643"/>
    <w:rsid w:val="008C4E0E"/>
    <w:rsid w:val="009066F5"/>
    <w:rsid w:val="00937B51"/>
    <w:rsid w:val="009428B6"/>
    <w:rsid w:val="0097325A"/>
    <w:rsid w:val="00977534"/>
    <w:rsid w:val="009837D9"/>
    <w:rsid w:val="009B1A95"/>
    <w:rsid w:val="009B4461"/>
    <w:rsid w:val="009F34F2"/>
    <w:rsid w:val="009F3E06"/>
    <w:rsid w:val="00A01F98"/>
    <w:rsid w:val="00A50576"/>
    <w:rsid w:val="00B01A80"/>
    <w:rsid w:val="00B14C7F"/>
    <w:rsid w:val="00B831C7"/>
    <w:rsid w:val="00BA51FC"/>
    <w:rsid w:val="00BD1D25"/>
    <w:rsid w:val="00BE2373"/>
    <w:rsid w:val="00C00371"/>
    <w:rsid w:val="00C16D4F"/>
    <w:rsid w:val="00C94900"/>
    <w:rsid w:val="00CA1725"/>
    <w:rsid w:val="00CA52C4"/>
    <w:rsid w:val="00CB239C"/>
    <w:rsid w:val="00CC29BD"/>
    <w:rsid w:val="00CC2CAB"/>
    <w:rsid w:val="00CE495D"/>
    <w:rsid w:val="00D16A70"/>
    <w:rsid w:val="00D21E9F"/>
    <w:rsid w:val="00D7161F"/>
    <w:rsid w:val="00D71D88"/>
    <w:rsid w:val="00D861AC"/>
    <w:rsid w:val="00E018E0"/>
    <w:rsid w:val="00E21D60"/>
    <w:rsid w:val="00E347D4"/>
    <w:rsid w:val="00E34DE4"/>
    <w:rsid w:val="00E55BFE"/>
    <w:rsid w:val="00E56C3F"/>
    <w:rsid w:val="00E664DA"/>
    <w:rsid w:val="00EA2E23"/>
    <w:rsid w:val="00EC10EE"/>
    <w:rsid w:val="00ED4822"/>
    <w:rsid w:val="00EE0E6C"/>
    <w:rsid w:val="00EF2FBB"/>
    <w:rsid w:val="00F0083C"/>
    <w:rsid w:val="00F1267B"/>
    <w:rsid w:val="00F22571"/>
    <w:rsid w:val="00FB60D4"/>
    <w:rsid w:val="00FC65A4"/>
    <w:rsid w:val="00FE6BF6"/>
    <w:rsid w:val="00FE7709"/>
    <w:rsid w:val="02682386"/>
    <w:rsid w:val="0B166467"/>
    <w:rsid w:val="10507827"/>
    <w:rsid w:val="1C742300"/>
    <w:rsid w:val="247F7AB0"/>
    <w:rsid w:val="2B580618"/>
    <w:rsid w:val="3131402E"/>
    <w:rsid w:val="33A05EF5"/>
    <w:rsid w:val="38800B6A"/>
    <w:rsid w:val="3B4177F3"/>
    <w:rsid w:val="3BDC6556"/>
    <w:rsid w:val="3E3103F9"/>
    <w:rsid w:val="40016B27"/>
    <w:rsid w:val="42AA27BD"/>
    <w:rsid w:val="44303C16"/>
    <w:rsid w:val="443E4D37"/>
    <w:rsid w:val="45104AC8"/>
    <w:rsid w:val="4DDB6E33"/>
    <w:rsid w:val="50CD4029"/>
    <w:rsid w:val="539974A3"/>
    <w:rsid w:val="56951EAB"/>
    <w:rsid w:val="56960DAE"/>
    <w:rsid w:val="621D17CF"/>
    <w:rsid w:val="62C914B5"/>
    <w:rsid w:val="64E2100C"/>
    <w:rsid w:val="66A91121"/>
    <w:rsid w:val="68594A0C"/>
    <w:rsid w:val="7C60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qFormat="1" w:unhideWhenUsed="0" w:uiPriority="99" w:semiHidden="0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Indent 3"/>
    <w:basedOn w:val="1"/>
    <w:link w:val="15"/>
    <w:qFormat/>
    <w:uiPriority w:val="99"/>
    <w:pPr>
      <w:spacing w:after="120"/>
      <w:ind w:left="420" w:leftChars="200"/>
    </w:pPr>
    <w:rPr>
      <w:sz w:val="16"/>
      <w:szCs w:val="16"/>
    </w:rPr>
  </w:style>
  <w:style w:type="table" w:styleId="7">
    <w:name w:val="Table Grid"/>
    <w:basedOn w:val="6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99"/>
    <w:rPr>
      <w:color w:val="0000FF"/>
      <w:u w:val="single"/>
    </w:rPr>
  </w:style>
  <w:style w:type="character" w:customStyle="1" w:styleId="10">
    <w:name w:val="页眉 字符"/>
    <w:basedOn w:val="8"/>
    <w:link w:val="4"/>
    <w:qFormat/>
    <w:locked/>
    <w:uiPriority w:val="99"/>
    <w:rPr>
      <w:kern w:val="2"/>
      <w:sz w:val="18"/>
      <w:szCs w:val="18"/>
    </w:rPr>
  </w:style>
  <w:style w:type="character" w:customStyle="1" w:styleId="11">
    <w:name w:val="页脚 字符"/>
    <w:basedOn w:val="8"/>
    <w:link w:val="3"/>
    <w:qFormat/>
    <w:locked/>
    <w:uiPriority w:val="99"/>
    <w:rPr>
      <w:kern w:val="2"/>
      <w:sz w:val="18"/>
      <w:szCs w:val="18"/>
    </w:rPr>
  </w:style>
  <w:style w:type="character" w:customStyle="1" w:styleId="12">
    <w:name w:val="apple-converted-space"/>
    <w:basedOn w:val="8"/>
    <w:qFormat/>
    <w:uiPriority w:val="99"/>
  </w:style>
  <w:style w:type="paragraph" w:customStyle="1" w:styleId="13">
    <w:name w:val="style1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  <w:style w:type="character" w:customStyle="1" w:styleId="15">
    <w:name w:val="正文文本缩进 3 字符"/>
    <w:basedOn w:val="8"/>
    <w:link w:val="5"/>
    <w:qFormat/>
    <w:locked/>
    <w:uiPriority w:val="99"/>
    <w:rPr>
      <w:kern w:val="2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CSFU</Company>
  <Pages>5</Pages>
  <Words>2147</Words>
  <Characters>2286</Characters>
  <Lines>16</Lines>
  <Paragraphs>4</Paragraphs>
  <TotalTime>10</TotalTime>
  <ScaleCrop>false</ScaleCrop>
  <LinksUpToDate>false</LinksUpToDate>
  <CharactersWithSpaces>2291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2020-04-30T06:27:00Z</dcterms:created>
  <dc:creator>马宗艳</dc:creator>
  <cp:lastModifiedBy>yoo</cp:lastModifiedBy>
  <cp:lastPrinted>2020-04-27T07:48:00Z</cp:lastPrinted>
  <dcterms:modified xsi:type="dcterms:W3CDTF">2024-02-28T03:15:59Z</dcterms:modified>
  <dc:title>中南林学院植物学教学大纲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F94B1676C8824C8AB94C6A7FDF5D2584</vt:lpwstr>
  </property>
</Properties>
</file>