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FD7" w:rsidRDefault="00F87969">
      <w:pPr>
        <w:ind w:left="559" w:hanging="701"/>
        <w:jc w:val="center"/>
        <w:rPr>
          <w:rFonts w:ascii="仿宋" w:eastAsia="仿宋" w:hAnsi="仿宋" w:cs="仿宋"/>
          <w:b/>
          <w:sz w:val="36"/>
          <w:szCs w:val="36"/>
        </w:rPr>
      </w:pPr>
      <w:r>
        <w:rPr>
          <w:rFonts w:ascii="仿宋" w:eastAsia="仿宋" w:hAnsi="仿宋" w:cs="仿宋" w:hint="eastAsia"/>
          <w:b/>
          <w:sz w:val="36"/>
          <w:szCs w:val="36"/>
        </w:rPr>
        <w:t>湖南涉外经济学院</w:t>
      </w:r>
      <w:r>
        <w:rPr>
          <w:rFonts w:ascii="仿宋" w:eastAsia="仿宋" w:hAnsi="仿宋" w:cs="仿宋" w:hint="eastAsia"/>
          <w:b/>
          <w:sz w:val="36"/>
          <w:szCs w:val="36"/>
        </w:rPr>
        <w:t>20</w:t>
      </w:r>
      <w:r w:rsidR="005F5F5D">
        <w:rPr>
          <w:rFonts w:ascii="仿宋" w:eastAsia="仿宋" w:hAnsi="仿宋" w:cs="仿宋"/>
          <w:b/>
          <w:sz w:val="36"/>
          <w:szCs w:val="36"/>
        </w:rPr>
        <w:t>25</w:t>
      </w:r>
      <w:r>
        <w:rPr>
          <w:rFonts w:ascii="仿宋" w:eastAsia="仿宋" w:hAnsi="仿宋" w:cs="仿宋" w:hint="eastAsia"/>
          <w:b/>
          <w:sz w:val="36"/>
          <w:szCs w:val="36"/>
        </w:rPr>
        <w:t>年专升本</w:t>
      </w:r>
    </w:p>
    <w:p w:rsidR="00077FD7" w:rsidRDefault="00F87969">
      <w:pPr>
        <w:ind w:left="559" w:hanging="701"/>
        <w:jc w:val="center"/>
        <w:rPr>
          <w:rFonts w:ascii="仿宋" w:eastAsia="仿宋" w:hAnsi="仿宋" w:cs="仿宋"/>
          <w:sz w:val="36"/>
          <w:szCs w:val="36"/>
        </w:rPr>
      </w:pPr>
      <w:r>
        <w:rPr>
          <w:rFonts w:ascii="仿宋" w:eastAsia="仿宋" w:hAnsi="仿宋" w:cs="仿宋" w:hint="eastAsia"/>
          <w:b/>
          <w:sz w:val="36"/>
          <w:szCs w:val="36"/>
        </w:rPr>
        <w:t>《综合基础日语》考试大纲</w:t>
      </w:r>
    </w:p>
    <w:p w:rsidR="00077FD7" w:rsidRDefault="00077FD7">
      <w:pPr>
        <w:spacing w:before="103" w:line="600" w:lineRule="exact"/>
        <w:ind w:left="559" w:firstLine="484"/>
        <w:rPr>
          <w:rFonts w:ascii="华文中宋" w:eastAsia="华文中宋" w:hAnsi="华文中宋" w:cs="华文中宋"/>
          <w:spacing w:val="-19"/>
          <w:sz w:val="28"/>
          <w:szCs w:val="28"/>
        </w:rPr>
      </w:pPr>
    </w:p>
    <w:p w:rsidR="00077FD7" w:rsidRDefault="00F87969">
      <w:pPr>
        <w:spacing w:before="103" w:line="600" w:lineRule="exact"/>
        <w:jc w:val="center"/>
        <w:rPr>
          <w:rFonts w:ascii="Arial"/>
          <w:sz w:val="28"/>
          <w:szCs w:val="28"/>
        </w:rPr>
      </w:pPr>
      <w:r>
        <w:rPr>
          <w:rFonts w:ascii="华文中宋" w:eastAsia="华文中宋" w:hAnsi="华文中宋" w:cs="华文中宋"/>
          <w:spacing w:val="-19"/>
          <w:sz w:val="28"/>
          <w:szCs w:val="28"/>
        </w:rPr>
        <w:t xml:space="preserve">Ⅰ.  </w:t>
      </w:r>
      <w:r>
        <w:rPr>
          <w:rFonts w:ascii="华文中宋" w:eastAsia="华文中宋" w:hAnsi="华文中宋" w:cs="华文中宋"/>
          <w:spacing w:val="-19"/>
          <w:sz w:val="28"/>
          <w:szCs w:val="28"/>
        </w:rPr>
        <w:t>考试内容与要求</w:t>
      </w:r>
    </w:p>
    <w:p w:rsidR="00077FD7" w:rsidRDefault="00F87969">
      <w:pPr>
        <w:pStyle w:val="a3"/>
        <w:rPr>
          <w:snapToGrid w:val="0"/>
        </w:rPr>
      </w:pPr>
      <w:r>
        <w:rPr>
          <w:rFonts w:hint="eastAsia"/>
          <w:snapToGrid w:val="0"/>
        </w:rPr>
        <w:t>本科目考试内容由五个部分组成</w:t>
      </w:r>
      <w:r>
        <w:rPr>
          <w:rFonts w:hint="eastAsia"/>
          <w:snapToGrid w:val="0"/>
          <w:lang w:eastAsia="zh-CN"/>
        </w:rPr>
        <w:t>，分别为单词、语法、阅读理解、翻译、写作。</w:t>
      </w:r>
      <w:r>
        <w:rPr>
          <w:snapToGrid w:val="0"/>
        </w:rPr>
        <w:t>主要考查考生的日语基础知识和综合运用能力，测试考生词汇、语法、阅读、写作、翻译等方面的技能，</w:t>
      </w:r>
      <w:r>
        <w:rPr>
          <w:rFonts w:hint="eastAsia"/>
          <w:snapToGrid w:val="0"/>
        </w:rPr>
        <w:t>考查的</w:t>
      </w:r>
      <w:r>
        <w:rPr>
          <w:snapToGrid w:val="0"/>
        </w:rPr>
        <w:t>内容主要是指定教材的词汇、语法要点和知识点</w:t>
      </w:r>
      <w:r>
        <w:rPr>
          <w:rFonts w:hint="eastAsia"/>
          <w:snapToGrid w:val="0"/>
        </w:rPr>
        <w:t>，</w:t>
      </w:r>
      <w:r>
        <w:rPr>
          <w:snapToGrid w:val="0"/>
        </w:rPr>
        <w:t>包括与此难易程度相当的内容。</w:t>
      </w:r>
    </w:p>
    <w:p w:rsidR="00077FD7" w:rsidRDefault="00F87969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一、单词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  <w:lang w:eastAsia="zh-Hans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1.</w:t>
      </w:r>
      <w:r>
        <w:rPr>
          <w:rFonts w:ascii="仿宋" w:eastAsia="仿宋" w:hAnsi="仿宋" w:cs="仿宋"/>
          <w:bCs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Cs/>
          <w:sz w:val="28"/>
          <w:szCs w:val="28"/>
          <w:lang w:eastAsia="zh-Hans"/>
        </w:rPr>
        <w:t>测试题型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  <w:lang w:eastAsia="zh-Hans"/>
        </w:rPr>
      </w:pPr>
      <w:r>
        <w:rPr>
          <w:rFonts w:ascii="仿宋" w:eastAsia="仿宋" w:hAnsi="仿宋" w:cs="仿宋"/>
          <w:bCs/>
          <w:sz w:val="28"/>
          <w:szCs w:val="28"/>
          <w:lang w:eastAsia="zh-Hans"/>
        </w:rPr>
        <w:t xml:space="preserve">(1) </w:t>
      </w:r>
      <w:r>
        <w:rPr>
          <w:rFonts w:ascii="仿宋" w:eastAsia="仿宋" w:hAnsi="仿宋" w:cs="仿宋"/>
          <w:bCs/>
          <w:sz w:val="28"/>
          <w:szCs w:val="28"/>
          <w:lang w:eastAsia="zh-Hans"/>
        </w:rPr>
        <w:t>本部分为</w:t>
      </w:r>
      <w:r>
        <w:rPr>
          <w:rFonts w:ascii="仿宋" w:eastAsia="仿宋" w:hAnsi="仿宋" w:cs="仿宋" w:hint="eastAsia"/>
          <w:bCs/>
          <w:sz w:val="28"/>
          <w:szCs w:val="28"/>
        </w:rPr>
        <w:t>汉字标假名</w:t>
      </w:r>
      <w:r>
        <w:rPr>
          <w:rFonts w:ascii="仿宋" w:eastAsia="仿宋" w:hAnsi="仿宋" w:cs="仿宋"/>
          <w:bCs/>
          <w:sz w:val="28"/>
          <w:szCs w:val="28"/>
          <w:lang w:eastAsia="zh-Hans"/>
        </w:rPr>
        <w:t>和</w:t>
      </w:r>
      <w:r>
        <w:rPr>
          <w:rFonts w:ascii="仿宋" w:eastAsia="仿宋" w:hAnsi="仿宋" w:cs="仿宋" w:hint="eastAsia"/>
          <w:bCs/>
          <w:sz w:val="28"/>
          <w:szCs w:val="28"/>
        </w:rPr>
        <w:t>假名标汉字</w:t>
      </w:r>
      <w:r>
        <w:rPr>
          <w:rFonts w:ascii="仿宋" w:eastAsia="仿宋" w:hAnsi="仿宋" w:cs="仿宋"/>
          <w:bCs/>
          <w:sz w:val="28"/>
          <w:szCs w:val="28"/>
          <w:lang w:eastAsia="zh-Hans"/>
        </w:rPr>
        <w:t>题。</w:t>
      </w:r>
    </w:p>
    <w:p w:rsidR="00077FD7" w:rsidRDefault="00F87969">
      <w:pPr>
        <w:autoSpaceDN w:val="0"/>
        <w:spacing w:line="360" w:lineRule="auto"/>
        <w:ind w:firstLineChars="200" w:firstLine="560"/>
        <w:jc w:val="left"/>
        <w:rPr>
          <w:rFonts w:ascii="仿宋" w:eastAsia="仿宋" w:hAnsi="仿宋" w:cs="仿宋"/>
          <w:bCs/>
          <w:sz w:val="28"/>
          <w:szCs w:val="28"/>
          <w:lang w:eastAsia="zh-Hans"/>
        </w:rPr>
      </w:pPr>
      <w:r>
        <w:rPr>
          <w:rFonts w:ascii="仿宋" w:eastAsia="仿宋" w:hAnsi="仿宋" w:cs="仿宋"/>
          <w:bCs/>
          <w:sz w:val="28"/>
          <w:szCs w:val="28"/>
          <w:lang w:eastAsia="zh-Hans"/>
        </w:rPr>
        <w:t>(2)</w:t>
      </w:r>
      <w:r>
        <w:rPr>
          <w:rFonts w:ascii="仿宋" w:eastAsia="仿宋" w:hAnsi="仿宋" w:cs="仿宋" w:hint="eastAsia"/>
          <w:bCs/>
          <w:sz w:val="28"/>
          <w:szCs w:val="28"/>
        </w:rPr>
        <w:t xml:space="preserve"> </w:t>
      </w:r>
      <w:r>
        <w:rPr>
          <w:rFonts w:ascii="仿宋" w:eastAsia="仿宋" w:hAnsi="仿宋" w:cs="仿宋"/>
          <w:bCs/>
          <w:sz w:val="28"/>
          <w:szCs w:val="28"/>
          <w:lang w:eastAsia="zh-Hans"/>
        </w:rPr>
        <w:t>考试题型为</w:t>
      </w:r>
      <w:r>
        <w:rPr>
          <w:rFonts w:ascii="仿宋" w:eastAsia="仿宋" w:hAnsi="仿宋" w:cs="仿宋" w:hint="eastAsia"/>
          <w:bCs/>
          <w:sz w:val="28"/>
          <w:szCs w:val="28"/>
          <w:lang w:eastAsia="zh-Hans"/>
        </w:rPr>
        <w:t>填空题</w:t>
      </w:r>
      <w:r>
        <w:rPr>
          <w:rFonts w:ascii="仿宋" w:eastAsia="仿宋" w:hAnsi="仿宋" w:cs="仿宋"/>
          <w:bCs/>
          <w:sz w:val="28"/>
          <w:szCs w:val="28"/>
          <w:lang w:eastAsia="zh-Hans"/>
        </w:rPr>
        <w:t>，要求学生根据题中提供的</w:t>
      </w:r>
      <w:r>
        <w:rPr>
          <w:rFonts w:ascii="仿宋" w:eastAsia="仿宋" w:hAnsi="仿宋" w:cs="仿宋" w:hint="eastAsia"/>
          <w:bCs/>
          <w:sz w:val="28"/>
          <w:szCs w:val="28"/>
          <w:lang w:eastAsia="zh-Hans"/>
        </w:rPr>
        <w:t>汉字</w:t>
      </w:r>
      <w:r>
        <w:rPr>
          <w:rFonts w:ascii="仿宋" w:eastAsia="仿宋" w:hAnsi="仿宋" w:cs="仿宋" w:hint="eastAsia"/>
          <w:bCs/>
          <w:sz w:val="28"/>
          <w:szCs w:val="28"/>
        </w:rPr>
        <w:t>或假名</w:t>
      </w:r>
      <w:r>
        <w:rPr>
          <w:rFonts w:ascii="仿宋" w:eastAsia="仿宋" w:hAnsi="仿宋" w:cs="仿宋" w:hint="eastAsia"/>
          <w:bCs/>
          <w:sz w:val="28"/>
          <w:szCs w:val="28"/>
          <w:lang w:eastAsia="zh-Hans"/>
        </w:rPr>
        <w:t>填写</w:t>
      </w:r>
      <w:r>
        <w:rPr>
          <w:rFonts w:ascii="仿宋" w:eastAsia="仿宋" w:hAnsi="仿宋" w:cs="仿宋" w:hint="eastAsia"/>
          <w:bCs/>
          <w:sz w:val="28"/>
          <w:szCs w:val="28"/>
        </w:rPr>
        <w:t>对应的</w:t>
      </w:r>
      <w:r>
        <w:rPr>
          <w:rFonts w:ascii="仿宋" w:eastAsia="仿宋" w:hAnsi="仿宋" w:cs="仿宋" w:hint="eastAsia"/>
          <w:bCs/>
          <w:sz w:val="28"/>
          <w:szCs w:val="28"/>
          <w:lang w:eastAsia="zh-Hans"/>
        </w:rPr>
        <w:t>假名</w:t>
      </w:r>
      <w:r>
        <w:rPr>
          <w:rFonts w:ascii="仿宋" w:eastAsia="仿宋" w:hAnsi="仿宋" w:cs="仿宋" w:hint="eastAsia"/>
          <w:bCs/>
          <w:sz w:val="28"/>
          <w:szCs w:val="28"/>
        </w:rPr>
        <w:t>读音或汉字，共计</w:t>
      </w:r>
      <w:r>
        <w:rPr>
          <w:rFonts w:ascii="仿宋" w:eastAsia="仿宋" w:hAnsi="仿宋" w:cs="仿宋"/>
          <w:bCs/>
          <w:sz w:val="28"/>
          <w:szCs w:val="28"/>
        </w:rPr>
        <w:t>15</w:t>
      </w:r>
      <w:r>
        <w:rPr>
          <w:rFonts w:ascii="仿宋" w:eastAsia="仿宋" w:hAnsi="仿宋" w:cs="仿宋" w:hint="eastAsia"/>
          <w:bCs/>
          <w:sz w:val="28"/>
          <w:szCs w:val="28"/>
        </w:rPr>
        <w:t>个空，每空</w:t>
      </w:r>
      <w:r>
        <w:rPr>
          <w:rFonts w:ascii="仿宋" w:eastAsia="仿宋" w:hAnsi="仿宋" w:cs="仿宋" w:hint="eastAsia"/>
          <w:bCs/>
          <w:sz w:val="28"/>
          <w:szCs w:val="28"/>
        </w:rPr>
        <w:t>1</w:t>
      </w:r>
      <w:r>
        <w:rPr>
          <w:rFonts w:ascii="仿宋" w:eastAsia="仿宋" w:hAnsi="仿宋" w:cs="仿宋" w:hint="eastAsia"/>
          <w:bCs/>
          <w:sz w:val="28"/>
          <w:szCs w:val="28"/>
        </w:rPr>
        <w:t>分，共计</w:t>
      </w:r>
      <w:r>
        <w:rPr>
          <w:rFonts w:ascii="仿宋" w:eastAsia="仿宋" w:hAnsi="仿宋" w:cs="仿宋"/>
          <w:bCs/>
          <w:sz w:val="28"/>
          <w:szCs w:val="28"/>
        </w:rPr>
        <w:t>15</w:t>
      </w:r>
      <w:r>
        <w:rPr>
          <w:rFonts w:ascii="仿宋" w:eastAsia="仿宋" w:hAnsi="仿宋" w:cs="仿宋" w:hint="eastAsia"/>
          <w:bCs/>
          <w:sz w:val="28"/>
          <w:szCs w:val="28"/>
        </w:rPr>
        <w:t>分</w:t>
      </w:r>
      <w:r>
        <w:rPr>
          <w:rFonts w:ascii="仿宋" w:eastAsia="仿宋" w:hAnsi="仿宋" w:cs="仿宋" w:hint="eastAsia"/>
          <w:bCs/>
          <w:sz w:val="28"/>
          <w:szCs w:val="28"/>
          <w:lang w:eastAsia="zh-Hans"/>
        </w:rPr>
        <w:t>。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  <w:lang w:eastAsia="zh-Hans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2.</w:t>
      </w:r>
      <w:r>
        <w:rPr>
          <w:rFonts w:ascii="仿宋" w:eastAsia="仿宋" w:hAnsi="仿宋" w:cs="仿宋"/>
          <w:bCs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Cs/>
          <w:sz w:val="28"/>
          <w:szCs w:val="28"/>
          <w:lang w:eastAsia="zh-Hans"/>
        </w:rPr>
        <w:t>测试要求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 xml:space="preserve">(1) </w:t>
      </w:r>
      <w:r>
        <w:rPr>
          <w:rFonts w:ascii="仿宋" w:eastAsia="仿宋" w:hAnsi="仿宋" w:cs="仿宋" w:hint="eastAsia"/>
          <w:bCs/>
          <w:sz w:val="28"/>
          <w:szCs w:val="28"/>
        </w:rPr>
        <w:t>要求对日本语国际能力测试</w:t>
      </w:r>
      <w:r>
        <w:rPr>
          <w:rFonts w:ascii="仿宋" w:eastAsia="仿宋" w:hAnsi="仿宋" w:cs="仿宋" w:hint="eastAsia"/>
          <w:bCs/>
          <w:sz w:val="28"/>
          <w:szCs w:val="28"/>
        </w:rPr>
        <w:t>N</w:t>
      </w:r>
      <w:r>
        <w:rPr>
          <w:rFonts w:ascii="仿宋" w:eastAsia="仿宋" w:hAnsi="仿宋" w:cs="仿宋"/>
          <w:bCs/>
          <w:sz w:val="28"/>
          <w:szCs w:val="28"/>
        </w:rPr>
        <w:t>2</w:t>
      </w:r>
      <w:r>
        <w:rPr>
          <w:rFonts w:ascii="仿宋" w:eastAsia="仿宋" w:hAnsi="仿宋" w:cs="仿宋" w:hint="eastAsia"/>
          <w:bCs/>
          <w:sz w:val="28"/>
          <w:szCs w:val="28"/>
        </w:rPr>
        <w:t>水平词汇进行准确识词和辨词的能力。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 xml:space="preserve">(2) </w:t>
      </w:r>
      <w:r>
        <w:rPr>
          <w:rFonts w:ascii="仿宋" w:eastAsia="仿宋" w:hAnsi="仿宋" w:cs="仿宋" w:hint="eastAsia"/>
          <w:bCs/>
          <w:sz w:val="28"/>
          <w:szCs w:val="28"/>
        </w:rPr>
        <w:t>能熟练掌握日语汉字的音读、训读，辨别日语中的多音字。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 xml:space="preserve">(3) </w:t>
      </w:r>
      <w:r>
        <w:rPr>
          <w:rFonts w:ascii="仿宋" w:eastAsia="仿宋" w:hAnsi="仿宋" w:cs="仿宋" w:hint="eastAsia"/>
          <w:bCs/>
          <w:sz w:val="28"/>
          <w:szCs w:val="28"/>
        </w:rPr>
        <w:t>能根据汉字或送假名、振假名辨别汉字读音以及能根据假名书写正确的汉字，熟练掌握中日文汉字的异同。</w:t>
      </w:r>
    </w:p>
    <w:p w:rsidR="00077FD7" w:rsidRDefault="00F87969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二、语法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 xml:space="preserve">1. </w:t>
      </w:r>
      <w:r>
        <w:rPr>
          <w:rFonts w:ascii="仿宋" w:eastAsia="仿宋" w:hAnsi="仿宋" w:cs="仿宋" w:hint="eastAsia"/>
          <w:bCs/>
          <w:sz w:val="28"/>
          <w:szCs w:val="28"/>
        </w:rPr>
        <w:t>测试题型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(1)</w:t>
      </w:r>
      <w:r>
        <w:rPr>
          <w:rFonts w:ascii="仿宋" w:eastAsia="仿宋" w:hAnsi="仿宋" w:cs="仿宋" w:hint="eastAsia"/>
          <w:bCs/>
          <w:sz w:val="28"/>
          <w:szCs w:val="28"/>
        </w:rPr>
        <w:t>本部分为词汇用法题和语法结构题，共</w:t>
      </w:r>
      <w:r>
        <w:rPr>
          <w:rFonts w:ascii="仿宋" w:eastAsia="仿宋" w:hAnsi="仿宋" w:cs="仿宋" w:hint="eastAsia"/>
          <w:bCs/>
          <w:sz w:val="28"/>
          <w:szCs w:val="28"/>
        </w:rPr>
        <w:t>20</w:t>
      </w:r>
      <w:r>
        <w:rPr>
          <w:rFonts w:ascii="仿宋" w:eastAsia="仿宋" w:hAnsi="仿宋" w:cs="仿宋" w:hint="eastAsia"/>
          <w:bCs/>
          <w:sz w:val="28"/>
          <w:szCs w:val="28"/>
        </w:rPr>
        <w:t>题，每小题</w:t>
      </w:r>
      <w:r>
        <w:rPr>
          <w:rFonts w:ascii="仿宋" w:eastAsia="仿宋" w:hAnsi="仿宋" w:cs="仿宋" w:hint="eastAsia"/>
          <w:bCs/>
          <w:sz w:val="28"/>
          <w:szCs w:val="28"/>
        </w:rPr>
        <w:t>2</w:t>
      </w:r>
      <w:r>
        <w:rPr>
          <w:rFonts w:ascii="仿宋" w:eastAsia="仿宋" w:hAnsi="仿宋" w:cs="仿宋" w:hint="eastAsia"/>
          <w:bCs/>
          <w:sz w:val="28"/>
          <w:szCs w:val="28"/>
        </w:rPr>
        <w:t>分，共计</w:t>
      </w:r>
      <w:r>
        <w:rPr>
          <w:rFonts w:ascii="仿宋" w:eastAsia="仿宋" w:hAnsi="仿宋" w:cs="仿宋" w:hint="eastAsia"/>
          <w:bCs/>
          <w:sz w:val="28"/>
          <w:szCs w:val="28"/>
        </w:rPr>
        <w:lastRenderedPageBreak/>
        <w:t>4</w:t>
      </w:r>
      <w:r>
        <w:rPr>
          <w:rFonts w:ascii="仿宋" w:eastAsia="仿宋" w:hAnsi="仿宋" w:cs="仿宋"/>
          <w:bCs/>
          <w:sz w:val="28"/>
          <w:szCs w:val="28"/>
        </w:rPr>
        <w:t>0</w:t>
      </w:r>
      <w:r>
        <w:rPr>
          <w:rFonts w:ascii="仿宋" w:eastAsia="仿宋" w:hAnsi="仿宋" w:cs="仿宋" w:hint="eastAsia"/>
          <w:bCs/>
          <w:sz w:val="28"/>
          <w:szCs w:val="28"/>
        </w:rPr>
        <w:t>分。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(2)</w:t>
      </w:r>
      <w:r>
        <w:rPr>
          <w:rFonts w:ascii="仿宋" w:eastAsia="仿宋" w:hAnsi="仿宋" w:cs="仿宋" w:hint="eastAsia"/>
          <w:bCs/>
          <w:sz w:val="28"/>
          <w:szCs w:val="28"/>
        </w:rPr>
        <w:t>考试题型为单项选择题，每题有四个选项，要求学生根据题中提供的语境从中选出一个最佳答案。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2.</w:t>
      </w:r>
      <w:r>
        <w:rPr>
          <w:rFonts w:ascii="仿宋" w:eastAsia="仿宋" w:hAnsi="仿宋" w:cs="仿宋" w:hint="eastAsia"/>
          <w:bCs/>
          <w:sz w:val="28"/>
          <w:szCs w:val="28"/>
        </w:rPr>
        <w:t>测试要求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 xml:space="preserve">(1) </w:t>
      </w:r>
      <w:r>
        <w:rPr>
          <w:rFonts w:ascii="仿宋" w:eastAsia="仿宋" w:hAnsi="仿宋" w:cs="仿宋" w:hint="eastAsia"/>
          <w:bCs/>
          <w:sz w:val="28"/>
          <w:szCs w:val="28"/>
        </w:rPr>
        <w:t>对常用词汇、短语及基本语法和句型进行正确运用的能力。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 xml:space="preserve">(2) </w:t>
      </w:r>
      <w:r>
        <w:rPr>
          <w:rFonts w:ascii="仿宋" w:eastAsia="仿宋" w:hAnsi="仿宋" w:cs="仿宋" w:hint="eastAsia"/>
          <w:bCs/>
          <w:sz w:val="28"/>
          <w:szCs w:val="28"/>
        </w:rPr>
        <w:t>根据语境对高频词进行搭配运用</w:t>
      </w:r>
      <w:bookmarkStart w:id="0" w:name="_GoBack"/>
      <w:bookmarkEnd w:id="0"/>
      <w:r>
        <w:rPr>
          <w:rFonts w:ascii="仿宋" w:eastAsia="仿宋" w:hAnsi="仿宋" w:cs="仿宋" w:hint="eastAsia"/>
          <w:bCs/>
          <w:sz w:val="28"/>
          <w:szCs w:val="28"/>
        </w:rPr>
        <w:t>的能力。</w:t>
      </w:r>
    </w:p>
    <w:p w:rsidR="00077FD7" w:rsidRDefault="00F87969">
      <w:pPr>
        <w:spacing w:line="600" w:lineRule="exact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  <w:lang w:eastAsia="zh-Hans"/>
        </w:rPr>
        <w:t>三</w:t>
      </w:r>
      <w:r>
        <w:rPr>
          <w:rFonts w:ascii="仿宋" w:eastAsia="仿宋" w:hAnsi="仿宋" w:cs="仿宋" w:hint="eastAsia"/>
          <w:b/>
          <w:sz w:val="28"/>
          <w:szCs w:val="28"/>
        </w:rPr>
        <w:t>、阅读理解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 xml:space="preserve">1. </w:t>
      </w:r>
      <w:r>
        <w:rPr>
          <w:rFonts w:ascii="仿宋" w:eastAsia="仿宋" w:hAnsi="仿宋" w:cs="仿宋" w:hint="eastAsia"/>
          <w:bCs/>
          <w:sz w:val="28"/>
          <w:szCs w:val="28"/>
        </w:rPr>
        <w:t>测试题型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 xml:space="preserve">(1) </w:t>
      </w:r>
      <w:r>
        <w:rPr>
          <w:rFonts w:ascii="仿宋" w:eastAsia="仿宋" w:hAnsi="仿宋" w:cs="仿宋" w:hint="eastAsia"/>
          <w:bCs/>
          <w:sz w:val="28"/>
          <w:szCs w:val="28"/>
        </w:rPr>
        <w:t>本部分由</w:t>
      </w:r>
      <w:r>
        <w:rPr>
          <w:rFonts w:ascii="仿宋" w:eastAsia="仿宋" w:hAnsi="仿宋" w:cs="仿宋" w:hint="eastAsia"/>
          <w:bCs/>
          <w:sz w:val="28"/>
          <w:szCs w:val="28"/>
        </w:rPr>
        <w:t>3</w:t>
      </w:r>
      <w:r>
        <w:rPr>
          <w:rFonts w:ascii="仿宋" w:eastAsia="仿宋" w:hAnsi="仿宋" w:cs="仿宋"/>
          <w:bCs/>
          <w:sz w:val="28"/>
          <w:szCs w:val="28"/>
        </w:rPr>
        <w:t>-4</w:t>
      </w:r>
      <w:r>
        <w:rPr>
          <w:rFonts w:ascii="仿宋" w:eastAsia="仿宋" w:hAnsi="仿宋" w:cs="仿宋" w:hint="eastAsia"/>
          <w:bCs/>
          <w:sz w:val="28"/>
          <w:szCs w:val="28"/>
        </w:rPr>
        <w:t>篇日语文章组成，具体包含短文</w:t>
      </w:r>
      <w:r>
        <w:rPr>
          <w:rFonts w:ascii="仿宋" w:eastAsia="仿宋" w:hAnsi="仿宋" w:cs="仿宋" w:hint="eastAsia"/>
          <w:bCs/>
          <w:sz w:val="28"/>
          <w:szCs w:val="28"/>
        </w:rPr>
        <w:t>1</w:t>
      </w:r>
      <w:r>
        <w:rPr>
          <w:rFonts w:ascii="仿宋" w:eastAsia="仿宋" w:hAnsi="仿宋" w:cs="仿宋" w:hint="eastAsia"/>
          <w:bCs/>
          <w:sz w:val="28"/>
          <w:szCs w:val="28"/>
        </w:rPr>
        <w:t>篇、中长文</w:t>
      </w:r>
      <w:r>
        <w:rPr>
          <w:rFonts w:ascii="仿宋" w:eastAsia="仿宋" w:hAnsi="仿宋" w:cs="仿宋" w:hint="eastAsia"/>
          <w:bCs/>
          <w:sz w:val="28"/>
          <w:szCs w:val="28"/>
        </w:rPr>
        <w:t>1</w:t>
      </w:r>
      <w:r>
        <w:rPr>
          <w:rFonts w:ascii="仿宋" w:eastAsia="仿宋" w:hAnsi="仿宋" w:cs="仿宋"/>
          <w:bCs/>
          <w:sz w:val="28"/>
          <w:szCs w:val="28"/>
        </w:rPr>
        <w:t>-</w:t>
      </w:r>
      <w:r>
        <w:rPr>
          <w:rFonts w:ascii="仿宋" w:eastAsia="仿宋" w:hAnsi="仿宋" w:cs="仿宋" w:hint="eastAsia"/>
          <w:bCs/>
          <w:sz w:val="28"/>
          <w:szCs w:val="28"/>
        </w:rPr>
        <w:t>2</w:t>
      </w:r>
      <w:r>
        <w:rPr>
          <w:rFonts w:ascii="仿宋" w:eastAsia="仿宋" w:hAnsi="仿宋" w:cs="仿宋" w:hint="eastAsia"/>
          <w:bCs/>
          <w:sz w:val="28"/>
          <w:szCs w:val="28"/>
        </w:rPr>
        <w:t>篇、长文</w:t>
      </w:r>
      <w:r>
        <w:rPr>
          <w:rFonts w:ascii="仿宋" w:eastAsia="仿宋" w:hAnsi="仿宋" w:cs="仿宋" w:hint="eastAsia"/>
          <w:bCs/>
          <w:sz w:val="28"/>
          <w:szCs w:val="28"/>
        </w:rPr>
        <w:t>1</w:t>
      </w:r>
      <w:r>
        <w:rPr>
          <w:rFonts w:ascii="仿宋" w:eastAsia="仿宋" w:hAnsi="仿宋" w:cs="仿宋" w:hint="eastAsia"/>
          <w:bCs/>
          <w:sz w:val="28"/>
          <w:szCs w:val="28"/>
        </w:rPr>
        <w:t>篇，题材不固定。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 xml:space="preserve">(2) </w:t>
      </w:r>
      <w:r>
        <w:rPr>
          <w:rFonts w:ascii="仿宋" w:eastAsia="仿宋" w:hAnsi="仿宋" w:cs="仿宋" w:hint="eastAsia"/>
          <w:bCs/>
          <w:sz w:val="28"/>
          <w:szCs w:val="28"/>
        </w:rPr>
        <w:t>阅读理解部分共有</w:t>
      </w:r>
      <w:r>
        <w:rPr>
          <w:rFonts w:ascii="仿宋" w:eastAsia="仿宋" w:hAnsi="仿宋" w:cs="仿宋" w:hint="eastAsia"/>
          <w:bCs/>
          <w:sz w:val="28"/>
          <w:szCs w:val="28"/>
        </w:rPr>
        <w:t>1</w:t>
      </w:r>
      <w:r>
        <w:rPr>
          <w:rFonts w:ascii="仿宋" w:eastAsia="仿宋" w:hAnsi="仿宋" w:cs="仿宋"/>
          <w:bCs/>
          <w:sz w:val="28"/>
          <w:szCs w:val="28"/>
        </w:rPr>
        <w:t>5</w:t>
      </w:r>
      <w:r>
        <w:rPr>
          <w:rFonts w:ascii="仿宋" w:eastAsia="仿宋" w:hAnsi="仿宋" w:cs="仿宋" w:hint="eastAsia"/>
          <w:bCs/>
          <w:sz w:val="28"/>
          <w:szCs w:val="28"/>
        </w:rPr>
        <w:t>个问题，每个问题</w:t>
      </w:r>
      <w:r>
        <w:rPr>
          <w:rFonts w:ascii="仿宋" w:eastAsia="仿宋" w:hAnsi="仿宋" w:cs="仿宋"/>
          <w:bCs/>
          <w:sz w:val="28"/>
          <w:szCs w:val="28"/>
        </w:rPr>
        <w:t>3</w:t>
      </w:r>
      <w:r>
        <w:rPr>
          <w:rFonts w:ascii="仿宋" w:eastAsia="仿宋" w:hAnsi="仿宋" w:cs="仿宋" w:hint="eastAsia"/>
          <w:bCs/>
          <w:sz w:val="28"/>
          <w:szCs w:val="28"/>
        </w:rPr>
        <w:t>分，共计</w:t>
      </w:r>
      <w:r>
        <w:rPr>
          <w:rFonts w:ascii="仿宋" w:eastAsia="仿宋" w:hAnsi="仿宋" w:cs="仿宋"/>
          <w:bCs/>
          <w:sz w:val="28"/>
          <w:szCs w:val="28"/>
        </w:rPr>
        <w:t>45</w:t>
      </w:r>
      <w:r>
        <w:rPr>
          <w:rFonts w:ascii="仿宋" w:eastAsia="仿宋" w:hAnsi="仿宋" w:cs="仿宋" w:hint="eastAsia"/>
          <w:bCs/>
          <w:sz w:val="28"/>
          <w:szCs w:val="28"/>
        </w:rPr>
        <w:t>分，考生根据短文内容从每个问题后的四个选项中选出最佳答案。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2.</w:t>
      </w:r>
      <w:r>
        <w:rPr>
          <w:rFonts w:ascii="仿宋" w:eastAsia="仿宋" w:hAnsi="仿宋" w:cs="仿宋" w:hint="eastAsia"/>
          <w:bCs/>
          <w:sz w:val="28"/>
          <w:szCs w:val="28"/>
        </w:rPr>
        <w:t>测试要求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(1)</w:t>
      </w:r>
      <w:r>
        <w:rPr>
          <w:rFonts w:ascii="仿宋" w:eastAsia="仿宋" w:hAnsi="仿宋" w:cs="仿宋" w:hint="eastAsia"/>
          <w:bCs/>
          <w:sz w:val="28"/>
          <w:szCs w:val="28"/>
        </w:rPr>
        <w:t>能读懂题材熟悉、难度适中、题材多样的日文文章。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(2)</w:t>
      </w:r>
      <w:r>
        <w:rPr>
          <w:rFonts w:ascii="仿宋" w:eastAsia="仿宋" w:hAnsi="仿宋" w:cs="仿宋" w:hint="eastAsia"/>
          <w:bCs/>
          <w:sz w:val="28"/>
          <w:szCs w:val="28"/>
        </w:rPr>
        <w:t>能掌握所读材料的主旨和大意。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(3)</w:t>
      </w:r>
      <w:r>
        <w:rPr>
          <w:rFonts w:ascii="仿宋" w:eastAsia="仿宋" w:hAnsi="仿宋" w:cs="仿宋" w:hint="eastAsia"/>
          <w:bCs/>
          <w:sz w:val="28"/>
          <w:szCs w:val="28"/>
        </w:rPr>
        <w:t>能了解和辨认说明主旨大意的事实与细节。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(4)</w:t>
      </w:r>
      <w:r>
        <w:rPr>
          <w:rFonts w:ascii="仿宋" w:eastAsia="仿宋" w:hAnsi="仿宋" w:cs="仿宋" w:hint="eastAsia"/>
          <w:bCs/>
          <w:sz w:val="28"/>
          <w:szCs w:val="28"/>
        </w:rPr>
        <w:t>能根据具体句子的意义理解上下文的逻辑关系及所指关系。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(5)</w:t>
      </w:r>
      <w:r>
        <w:rPr>
          <w:rFonts w:ascii="仿宋" w:eastAsia="仿宋" w:hAnsi="仿宋" w:cs="仿宋" w:hint="eastAsia"/>
          <w:bCs/>
          <w:sz w:val="28"/>
          <w:szCs w:val="28"/>
        </w:rPr>
        <w:t>能根据所读材料的事实进行归纳和逻辑推理的能力。</w:t>
      </w:r>
    </w:p>
    <w:p w:rsidR="00077FD7" w:rsidRDefault="00F87969">
      <w:pPr>
        <w:spacing w:line="600" w:lineRule="exact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四、翻译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 xml:space="preserve">1. </w:t>
      </w:r>
      <w:r>
        <w:rPr>
          <w:rFonts w:ascii="仿宋" w:eastAsia="仿宋" w:hAnsi="仿宋" w:cs="仿宋" w:hint="eastAsia"/>
          <w:bCs/>
          <w:sz w:val="28"/>
          <w:szCs w:val="28"/>
        </w:rPr>
        <w:t>测试题型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本部分为短文翻译，分为日翻中，中翻日两个部分，每部分</w:t>
      </w:r>
      <w:r>
        <w:rPr>
          <w:rFonts w:ascii="仿宋" w:eastAsia="仿宋" w:hAnsi="仿宋" w:cs="仿宋" w:hint="eastAsia"/>
          <w:bCs/>
          <w:sz w:val="28"/>
          <w:szCs w:val="28"/>
        </w:rPr>
        <w:t>1</w:t>
      </w:r>
      <w:r>
        <w:rPr>
          <w:rFonts w:ascii="仿宋" w:eastAsia="仿宋" w:hAnsi="仿宋" w:cs="仿宋" w:hint="eastAsia"/>
          <w:bCs/>
          <w:sz w:val="28"/>
          <w:szCs w:val="28"/>
        </w:rPr>
        <w:t>篇短文，每篇短文翻译计</w:t>
      </w:r>
      <w:r>
        <w:rPr>
          <w:rFonts w:ascii="仿宋" w:eastAsia="仿宋" w:hAnsi="仿宋" w:cs="仿宋"/>
          <w:bCs/>
          <w:sz w:val="28"/>
          <w:szCs w:val="28"/>
        </w:rPr>
        <w:t>10</w:t>
      </w:r>
      <w:r>
        <w:rPr>
          <w:rFonts w:ascii="仿宋" w:eastAsia="仿宋" w:hAnsi="仿宋" w:cs="仿宋" w:hint="eastAsia"/>
          <w:bCs/>
          <w:sz w:val="28"/>
          <w:szCs w:val="28"/>
        </w:rPr>
        <w:t>分，共计</w:t>
      </w:r>
      <w:r>
        <w:rPr>
          <w:rFonts w:ascii="仿宋" w:eastAsia="仿宋" w:hAnsi="仿宋" w:cs="仿宋"/>
          <w:bCs/>
          <w:sz w:val="28"/>
          <w:szCs w:val="28"/>
        </w:rPr>
        <w:t>20</w:t>
      </w:r>
      <w:r>
        <w:rPr>
          <w:rFonts w:ascii="仿宋" w:eastAsia="仿宋" w:hAnsi="仿宋" w:cs="仿宋" w:hint="eastAsia"/>
          <w:bCs/>
          <w:sz w:val="28"/>
          <w:szCs w:val="28"/>
        </w:rPr>
        <w:t>分。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(1)</w:t>
      </w:r>
      <w:r>
        <w:rPr>
          <w:rFonts w:ascii="仿宋" w:eastAsia="仿宋" w:hAnsi="仿宋" w:cs="仿宋" w:hint="eastAsia"/>
          <w:bCs/>
          <w:sz w:val="28"/>
          <w:szCs w:val="28"/>
        </w:rPr>
        <w:t>日翻中：该题为</w:t>
      </w:r>
      <w:r>
        <w:rPr>
          <w:rFonts w:ascii="仿宋" w:eastAsia="仿宋" w:hAnsi="仿宋" w:cs="仿宋"/>
          <w:bCs/>
          <w:sz w:val="28"/>
          <w:szCs w:val="28"/>
        </w:rPr>
        <w:t>150</w:t>
      </w:r>
      <w:r>
        <w:rPr>
          <w:rFonts w:ascii="仿宋" w:eastAsia="仿宋" w:hAnsi="仿宋" w:cs="仿宋" w:hint="eastAsia"/>
          <w:bCs/>
          <w:sz w:val="28"/>
          <w:szCs w:val="28"/>
        </w:rPr>
        <w:t>字左右的日文短文，要求用汉语准确连贯地</w:t>
      </w:r>
      <w:r>
        <w:rPr>
          <w:rFonts w:ascii="仿宋" w:eastAsia="仿宋" w:hAnsi="仿宋" w:cs="仿宋" w:hint="eastAsia"/>
          <w:bCs/>
          <w:sz w:val="28"/>
          <w:szCs w:val="28"/>
        </w:rPr>
        <w:lastRenderedPageBreak/>
        <w:t>书面表达其含义。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(2)</w:t>
      </w:r>
      <w:r>
        <w:rPr>
          <w:rFonts w:ascii="仿宋" w:eastAsia="仿宋" w:hAnsi="仿宋" w:cs="仿宋" w:hint="eastAsia"/>
          <w:bCs/>
          <w:sz w:val="28"/>
          <w:szCs w:val="28"/>
        </w:rPr>
        <w:t>中翻日：该题为</w:t>
      </w:r>
      <w:r>
        <w:rPr>
          <w:rFonts w:ascii="仿宋" w:eastAsia="仿宋" w:hAnsi="仿宋" w:cs="仿宋" w:hint="eastAsia"/>
          <w:bCs/>
          <w:sz w:val="28"/>
          <w:szCs w:val="28"/>
        </w:rPr>
        <w:t>150</w:t>
      </w:r>
      <w:r>
        <w:rPr>
          <w:rFonts w:ascii="仿宋" w:eastAsia="仿宋" w:hAnsi="仿宋" w:cs="仿宋" w:hint="eastAsia"/>
          <w:bCs/>
          <w:sz w:val="28"/>
          <w:szCs w:val="28"/>
        </w:rPr>
        <w:t>字左右的中文短文，要求用日语准确连贯地书面表达其含义。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2.</w:t>
      </w:r>
      <w:r>
        <w:rPr>
          <w:rFonts w:ascii="仿宋" w:eastAsia="仿宋" w:hAnsi="仿宋" w:cs="仿宋" w:hint="eastAsia"/>
          <w:bCs/>
          <w:sz w:val="28"/>
          <w:szCs w:val="28"/>
        </w:rPr>
        <w:t>测试要求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(1)</w:t>
      </w:r>
      <w:r>
        <w:rPr>
          <w:rFonts w:ascii="仿宋" w:eastAsia="仿宋" w:hAnsi="仿宋" w:cs="仿宋" w:hint="eastAsia"/>
          <w:bCs/>
          <w:sz w:val="28"/>
          <w:szCs w:val="28"/>
        </w:rPr>
        <w:t>能正确理解原文的字面意义和引申意义。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(2)</w:t>
      </w:r>
      <w:r>
        <w:rPr>
          <w:rFonts w:ascii="仿宋" w:eastAsia="仿宋" w:hAnsi="仿宋" w:cs="仿宋" w:hint="eastAsia"/>
          <w:bCs/>
          <w:sz w:val="28"/>
          <w:szCs w:val="28"/>
        </w:rPr>
        <w:t>能清楚地用日语或汉语表达原文含义的能力。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(3</w:t>
      </w:r>
      <w:r>
        <w:rPr>
          <w:rFonts w:ascii="仿宋" w:eastAsia="仿宋" w:hAnsi="仿宋" w:cs="仿宋" w:hint="eastAsia"/>
          <w:bCs/>
          <w:sz w:val="28"/>
          <w:szCs w:val="28"/>
        </w:rPr>
        <w:t>)</w:t>
      </w:r>
      <w:r>
        <w:rPr>
          <w:rFonts w:ascii="仿宋" w:eastAsia="仿宋" w:hAnsi="仿宋" w:cs="仿宋" w:hint="eastAsia"/>
          <w:bCs/>
          <w:sz w:val="28"/>
          <w:szCs w:val="28"/>
        </w:rPr>
        <w:t>翻译应能达到语言通顺，用词得体，结构合理，文体恰当。</w:t>
      </w:r>
    </w:p>
    <w:p w:rsidR="00077FD7" w:rsidRDefault="00F87969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五、写作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1.</w:t>
      </w:r>
      <w:r>
        <w:rPr>
          <w:rFonts w:ascii="仿宋" w:eastAsia="仿宋" w:hAnsi="仿宋" w:cs="仿宋" w:hint="eastAsia"/>
          <w:bCs/>
          <w:sz w:val="28"/>
          <w:szCs w:val="28"/>
        </w:rPr>
        <w:t>测试题型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本部分由题目、作题要求及提示三部分组成。提示既可以是日文，也可是中文。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2.</w:t>
      </w:r>
      <w:r>
        <w:rPr>
          <w:rFonts w:ascii="仿宋" w:eastAsia="仿宋" w:hAnsi="仿宋" w:cs="仿宋" w:hint="eastAsia"/>
          <w:bCs/>
          <w:sz w:val="28"/>
          <w:szCs w:val="28"/>
        </w:rPr>
        <w:t>测试要求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(1)</w:t>
      </w:r>
      <w:r>
        <w:rPr>
          <w:rFonts w:ascii="仿宋" w:eastAsia="仿宋" w:hAnsi="仿宋" w:cs="仿宋" w:hint="eastAsia"/>
          <w:bCs/>
          <w:sz w:val="28"/>
          <w:szCs w:val="28"/>
        </w:rPr>
        <w:t>考生能在规定时间内根据所给题目和要求撰写一篇约</w:t>
      </w:r>
      <w:r>
        <w:rPr>
          <w:rFonts w:ascii="仿宋" w:eastAsia="仿宋" w:hAnsi="仿宋" w:cs="仿宋"/>
          <w:bCs/>
          <w:sz w:val="28"/>
          <w:szCs w:val="28"/>
        </w:rPr>
        <w:t>4</w:t>
      </w:r>
      <w:r>
        <w:rPr>
          <w:rFonts w:ascii="仿宋" w:eastAsia="仿宋" w:hAnsi="仿宋" w:cs="仿宋" w:hint="eastAsia"/>
          <w:bCs/>
          <w:sz w:val="28"/>
          <w:szCs w:val="28"/>
        </w:rPr>
        <w:t>00</w:t>
      </w:r>
      <w:r>
        <w:rPr>
          <w:rFonts w:ascii="仿宋" w:eastAsia="仿宋" w:hAnsi="仿宋" w:cs="仿宋" w:hint="eastAsia"/>
          <w:bCs/>
          <w:sz w:val="28"/>
          <w:szCs w:val="28"/>
        </w:rPr>
        <w:t>字的日文短文，分值为</w:t>
      </w:r>
      <w:r>
        <w:rPr>
          <w:rFonts w:ascii="仿宋" w:eastAsia="仿宋" w:hAnsi="仿宋" w:cs="仿宋"/>
          <w:bCs/>
          <w:sz w:val="28"/>
          <w:szCs w:val="28"/>
        </w:rPr>
        <w:t>30</w:t>
      </w:r>
      <w:r>
        <w:rPr>
          <w:rFonts w:ascii="仿宋" w:eastAsia="仿宋" w:hAnsi="仿宋" w:cs="仿宋" w:hint="eastAsia"/>
          <w:bCs/>
          <w:sz w:val="28"/>
          <w:szCs w:val="28"/>
        </w:rPr>
        <w:t>分。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(2)</w:t>
      </w:r>
      <w:r>
        <w:rPr>
          <w:rFonts w:ascii="仿宋" w:eastAsia="仿宋" w:hAnsi="仿宋" w:cs="仿宋" w:hint="eastAsia"/>
          <w:bCs/>
          <w:sz w:val="28"/>
          <w:szCs w:val="28"/>
        </w:rPr>
        <w:t>考生能读懂所给的做题要求与提示，按题撰文。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(3)</w:t>
      </w:r>
      <w:r>
        <w:rPr>
          <w:rFonts w:ascii="仿宋" w:eastAsia="仿宋" w:hAnsi="仿宋" w:cs="仿宋" w:hint="eastAsia"/>
          <w:bCs/>
          <w:sz w:val="28"/>
          <w:szCs w:val="28"/>
        </w:rPr>
        <w:t>考生能就内容为日常生活、学习和社会文化教育中一般常识性题材进行日文写作。文体包括记叙、描述、说明、议论、书信等常用体裁。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(4)</w:t>
      </w:r>
      <w:r>
        <w:rPr>
          <w:rFonts w:ascii="仿宋" w:eastAsia="仿宋" w:hAnsi="仿宋" w:cs="仿宋" w:hint="eastAsia"/>
          <w:bCs/>
          <w:sz w:val="28"/>
          <w:szCs w:val="28"/>
        </w:rPr>
        <w:t>考生作文应能达到语言通顺，用词得体，结构合理，文体恰当，具有一定的说服力。</w:t>
      </w:r>
    </w:p>
    <w:p w:rsidR="00077FD7" w:rsidRDefault="00F8796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（</w:t>
      </w:r>
      <w:r>
        <w:rPr>
          <w:rFonts w:ascii="仿宋" w:eastAsia="仿宋" w:hAnsi="仿宋" w:cs="仿宋" w:hint="eastAsia"/>
          <w:bCs/>
          <w:sz w:val="28"/>
          <w:szCs w:val="28"/>
        </w:rPr>
        <w:t>5</w:t>
      </w:r>
      <w:r>
        <w:rPr>
          <w:rFonts w:ascii="仿宋" w:eastAsia="仿宋" w:hAnsi="仿宋" w:cs="仿宋" w:hint="eastAsia"/>
          <w:bCs/>
          <w:sz w:val="28"/>
          <w:szCs w:val="28"/>
        </w:rPr>
        <w:t>）具体评分标准如下：</w:t>
      </w:r>
    </w:p>
    <w:tbl>
      <w:tblPr>
        <w:tblW w:w="823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6389"/>
      </w:tblGrid>
      <w:tr w:rsidR="00077FD7">
        <w:trPr>
          <w:trHeight w:val="473"/>
          <w:tblHeader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77FD7" w:rsidRDefault="00F87969">
            <w:pPr>
              <w:ind w:firstLineChars="200" w:firstLine="560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等级</w:t>
            </w:r>
          </w:p>
        </w:tc>
        <w:tc>
          <w:tcPr>
            <w:tcW w:w="6389" w:type="dxa"/>
            <w:shd w:val="clear" w:color="auto" w:fill="D9D9D9" w:themeFill="background1" w:themeFillShade="D9"/>
            <w:vAlign w:val="center"/>
          </w:tcPr>
          <w:p w:rsidR="00077FD7" w:rsidRDefault="00F87969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等级描述</w:t>
            </w:r>
          </w:p>
        </w:tc>
      </w:tr>
      <w:tr w:rsidR="00077FD7">
        <w:trPr>
          <w:trHeight w:val="789"/>
        </w:trPr>
        <w:tc>
          <w:tcPr>
            <w:tcW w:w="1843" w:type="dxa"/>
            <w:vAlign w:val="center"/>
          </w:tcPr>
          <w:p w:rsidR="00077FD7" w:rsidRDefault="00F87969">
            <w:pPr>
              <w:ind w:firstLineChars="100" w:firstLine="280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/>
                <w:sz w:val="28"/>
                <w:szCs w:val="28"/>
                <w:lang w:eastAsia="en-US"/>
              </w:rPr>
              <w:t>24-30</w:t>
            </w: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分</w:t>
            </w:r>
          </w:p>
        </w:tc>
        <w:tc>
          <w:tcPr>
            <w:tcW w:w="6389" w:type="dxa"/>
            <w:vAlign w:val="center"/>
          </w:tcPr>
          <w:p w:rsidR="00077FD7" w:rsidRDefault="00F87969">
            <w:pPr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书写格式</w:t>
            </w:r>
            <w:r>
              <w:rPr>
                <w:rFonts w:ascii="仿宋" w:eastAsia="仿宋" w:hAnsi="仿宋"/>
                <w:sz w:val="28"/>
                <w:szCs w:val="28"/>
                <w:lang w:eastAsia="en-US"/>
              </w:rPr>
              <w:t>正确，</w:t>
            </w: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字体优美</w:t>
            </w:r>
            <w:r>
              <w:rPr>
                <w:rFonts w:ascii="仿宋" w:eastAsia="仿宋" w:hAnsi="仿宋"/>
                <w:sz w:val="28"/>
                <w:szCs w:val="28"/>
                <w:lang w:eastAsia="en-US"/>
              </w:rPr>
              <w:t>，</w:t>
            </w: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语言表达恰当丰富，灵活使用了各种语法结构和句型，语法错误极少，层</w:t>
            </w: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lastRenderedPageBreak/>
              <w:t>次分明，衔接流畅。</w:t>
            </w:r>
          </w:p>
        </w:tc>
      </w:tr>
      <w:tr w:rsidR="00077FD7">
        <w:trPr>
          <w:trHeight w:val="829"/>
        </w:trPr>
        <w:tc>
          <w:tcPr>
            <w:tcW w:w="1843" w:type="dxa"/>
            <w:vAlign w:val="center"/>
          </w:tcPr>
          <w:p w:rsidR="00077FD7" w:rsidRDefault="00F87969">
            <w:pPr>
              <w:ind w:firstLineChars="100" w:firstLine="280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/>
                <w:sz w:val="28"/>
                <w:szCs w:val="28"/>
                <w:lang w:eastAsia="en-US"/>
              </w:rPr>
              <w:lastRenderedPageBreak/>
              <w:t>16-23</w:t>
            </w: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分</w:t>
            </w:r>
          </w:p>
        </w:tc>
        <w:tc>
          <w:tcPr>
            <w:tcW w:w="6389" w:type="dxa"/>
            <w:vAlign w:val="center"/>
          </w:tcPr>
          <w:p w:rsidR="00077FD7" w:rsidRDefault="00F87969">
            <w:pPr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书写</w:t>
            </w:r>
            <w:r>
              <w:rPr>
                <w:rFonts w:ascii="仿宋" w:eastAsia="仿宋" w:hAnsi="仿宋"/>
                <w:sz w:val="28"/>
                <w:szCs w:val="28"/>
                <w:lang w:eastAsia="en-US"/>
              </w:rPr>
              <w:t>格式正确，字体较优美，</w:t>
            </w: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语言表达比较恰当丰富，使用了较多的语法结构和句型，语法错误极少，层次较分明，衔接较好。</w:t>
            </w:r>
          </w:p>
        </w:tc>
      </w:tr>
      <w:tr w:rsidR="00077FD7">
        <w:trPr>
          <w:trHeight w:val="855"/>
        </w:trPr>
        <w:tc>
          <w:tcPr>
            <w:tcW w:w="1843" w:type="dxa"/>
            <w:vAlign w:val="center"/>
          </w:tcPr>
          <w:p w:rsidR="00077FD7" w:rsidRDefault="00F87969">
            <w:pPr>
              <w:ind w:firstLineChars="100" w:firstLine="280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/>
                <w:sz w:val="28"/>
                <w:szCs w:val="28"/>
                <w:lang w:eastAsia="en-US"/>
              </w:rPr>
              <w:t>8-15</w:t>
            </w: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分</w:t>
            </w:r>
          </w:p>
        </w:tc>
        <w:tc>
          <w:tcPr>
            <w:tcW w:w="6389" w:type="dxa"/>
            <w:vAlign w:val="center"/>
          </w:tcPr>
          <w:p w:rsidR="00077FD7" w:rsidRDefault="00F87969">
            <w:pPr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书写</w:t>
            </w:r>
            <w:r>
              <w:rPr>
                <w:rFonts w:ascii="仿宋" w:eastAsia="仿宋" w:hAnsi="仿宋"/>
                <w:sz w:val="28"/>
                <w:szCs w:val="28"/>
                <w:lang w:eastAsia="en-US"/>
              </w:rPr>
              <w:t>格式错误</w:t>
            </w: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较多</w:t>
            </w:r>
            <w:r>
              <w:rPr>
                <w:rFonts w:ascii="仿宋" w:eastAsia="仿宋" w:hAnsi="仿宋"/>
                <w:sz w:val="28"/>
                <w:szCs w:val="28"/>
                <w:lang w:eastAsia="en-US"/>
              </w:rPr>
              <w:t>，字体不优美，</w:t>
            </w: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语言表达一般，语法错误较多，层次和衔接一般。</w:t>
            </w:r>
          </w:p>
        </w:tc>
      </w:tr>
      <w:tr w:rsidR="00077FD7">
        <w:trPr>
          <w:trHeight w:val="550"/>
        </w:trPr>
        <w:tc>
          <w:tcPr>
            <w:tcW w:w="1843" w:type="dxa"/>
            <w:vAlign w:val="center"/>
          </w:tcPr>
          <w:p w:rsidR="00077FD7" w:rsidRDefault="00F87969">
            <w:pPr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/>
                <w:sz w:val="28"/>
                <w:szCs w:val="28"/>
                <w:lang w:eastAsia="en-US"/>
              </w:rPr>
              <w:t>7</w:t>
            </w: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分及以下</w:t>
            </w:r>
          </w:p>
        </w:tc>
        <w:tc>
          <w:tcPr>
            <w:tcW w:w="6389" w:type="dxa"/>
            <w:vAlign w:val="center"/>
          </w:tcPr>
          <w:p w:rsidR="00077FD7" w:rsidRDefault="00F87969">
            <w:pPr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书写</w:t>
            </w:r>
            <w:r>
              <w:rPr>
                <w:rFonts w:ascii="仿宋" w:eastAsia="仿宋" w:hAnsi="仿宋"/>
                <w:sz w:val="28"/>
                <w:szCs w:val="28"/>
                <w:lang w:eastAsia="en-US"/>
              </w:rPr>
              <w:t>格式错误很多，字体</w:t>
            </w: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差</w:t>
            </w:r>
            <w:r>
              <w:rPr>
                <w:rFonts w:ascii="仿宋" w:eastAsia="仿宋" w:hAnsi="仿宋"/>
                <w:sz w:val="28"/>
                <w:szCs w:val="28"/>
                <w:lang w:eastAsia="en-US"/>
              </w:rPr>
              <w:t>，</w:t>
            </w: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语言表达很差，语法错误很多，层次和衔接很差或没有。</w:t>
            </w:r>
          </w:p>
        </w:tc>
      </w:tr>
    </w:tbl>
    <w:p w:rsidR="00077FD7" w:rsidRDefault="00077FD7">
      <w:pPr>
        <w:spacing w:before="103" w:line="600" w:lineRule="exact"/>
        <w:ind w:left="559" w:firstLine="484"/>
        <w:jc w:val="center"/>
        <w:rPr>
          <w:rFonts w:ascii="华文中宋" w:eastAsia="华文中宋" w:hAnsi="华文中宋" w:cs="华文中宋"/>
          <w:spacing w:val="-19"/>
          <w:sz w:val="28"/>
          <w:szCs w:val="28"/>
        </w:rPr>
      </w:pPr>
    </w:p>
    <w:p w:rsidR="00077FD7" w:rsidRDefault="00F87969">
      <w:pPr>
        <w:spacing w:before="103" w:line="600" w:lineRule="exact"/>
        <w:jc w:val="center"/>
        <w:rPr>
          <w:rFonts w:ascii="华文中宋" w:eastAsia="华文中宋" w:hAnsi="华文中宋" w:cs="华文中宋"/>
          <w:spacing w:val="-19"/>
          <w:sz w:val="28"/>
          <w:szCs w:val="28"/>
        </w:rPr>
      </w:pPr>
      <w:r>
        <w:rPr>
          <w:rFonts w:ascii="华文中宋" w:eastAsia="华文中宋" w:hAnsi="华文中宋" w:cs="华文中宋" w:hint="eastAsia"/>
          <w:spacing w:val="-19"/>
          <w:sz w:val="28"/>
          <w:szCs w:val="28"/>
        </w:rPr>
        <w:t>Ⅱ</w:t>
      </w:r>
      <w:r>
        <w:rPr>
          <w:rFonts w:ascii="华文中宋" w:eastAsia="华文中宋" w:hAnsi="华文中宋" w:cs="华文中宋" w:hint="eastAsia"/>
          <w:spacing w:val="-19"/>
          <w:sz w:val="28"/>
          <w:szCs w:val="28"/>
        </w:rPr>
        <w:t xml:space="preserve">.  </w:t>
      </w:r>
      <w:r>
        <w:rPr>
          <w:rFonts w:ascii="华文中宋" w:eastAsia="华文中宋" w:hAnsi="华文中宋" w:cs="华文中宋" w:hint="eastAsia"/>
          <w:spacing w:val="-19"/>
          <w:sz w:val="28"/>
          <w:szCs w:val="28"/>
        </w:rPr>
        <w:t>考试形式与试卷结构</w:t>
      </w:r>
    </w:p>
    <w:p w:rsidR="00077FD7" w:rsidRDefault="00F87969">
      <w:pPr>
        <w:spacing w:line="600" w:lineRule="exact"/>
        <w:ind w:left="559" w:firstLineChars="200" w:firstLine="506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一、考试形式</w:t>
      </w:r>
    </w:p>
    <w:p w:rsidR="00077FD7" w:rsidRDefault="00F87969">
      <w:pPr>
        <w:pStyle w:val="a3"/>
        <w:rPr>
          <w:snapToGrid w:val="0"/>
        </w:rPr>
      </w:pPr>
      <w:r>
        <w:rPr>
          <w:rFonts w:hint="eastAsia"/>
          <w:snapToGrid w:val="0"/>
        </w:rPr>
        <w:t>考试采用闭卷、</w:t>
      </w:r>
      <w:r>
        <w:rPr>
          <w:rFonts w:hint="eastAsia"/>
          <w:snapToGrid w:val="0"/>
          <w:lang w:eastAsia="zh-Hans"/>
        </w:rPr>
        <w:t>笔试</w:t>
      </w:r>
      <w:r>
        <w:rPr>
          <w:rFonts w:hint="eastAsia"/>
          <w:snapToGrid w:val="0"/>
        </w:rPr>
        <w:t>形式。试卷满分</w:t>
      </w:r>
      <w:r>
        <w:rPr>
          <w:snapToGrid w:val="0"/>
        </w:rPr>
        <w:t>150</w:t>
      </w:r>
      <w:r>
        <w:rPr>
          <w:rFonts w:hint="eastAsia"/>
          <w:snapToGrid w:val="0"/>
        </w:rPr>
        <w:t>分，考试时间</w:t>
      </w:r>
      <w:r>
        <w:rPr>
          <w:snapToGrid w:val="0"/>
          <w:lang w:eastAsia="zh-CN"/>
        </w:rPr>
        <w:t>90</w:t>
      </w:r>
      <w:r>
        <w:rPr>
          <w:rFonts w:hint="eastAsia"/>
          <w:snapToGrid w:val="0"/>
        </w:rPr>
        <w:t>分钟。</w:t>
      </w:r>
    </w:p>
    <w:p w:rsidR="00077FD7" w:rsidRDefault="00F87969">
      <w:pPr>
        <w:spacing w:line="600" w:lineRule="exact"/>
        <w:ind w:left="559" w:firstLineChars="200" w:firstLine="506"/>
        <w:rPr>
          <w:rFonts w:ascii="仿宋" w:eastAsia="仿宋" w:hAnsi="仿宋" w:cs="仿宋"/>
          <w:b/>
          <w:bCs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二、试卷结构</w:t>
      </w:r>
    </w:p>
    <w:p w:rsidR="00077FD7" w:rsidRDefault="00F87969">
      <w:pPr>
        <w:pStyle w:val="a3"/>
        <w:rPr>
          <w:snapToGrid w:val="0"/>
        </w:rPr>
      </w:pPr>
      <w:r>
        <w:rPr>
          <w:rFonts w:hint="eastAsia"/>
          <w:snapToGrid w:val="0"/>
        </w:rPr>
        <w:t>试卷由</w:t>
      </w:r>
      <w:r>
        <w:rPr>
          <w:rFonts w:hint="eastAsia"/>
          <w:snapToGrid w:val="0"/>
          <w:lang w:eastAsia="zh-CN"/>
        </w:rPr>
        <w:t>五个</w:t>
      </w:r>
      <w:r>
        <w:rPr>
          <w:rFonts w:hint="eastAsia"/>
          <w:snapToGrid w:val="0"/>
        </w:rPr>
        <w:t>部分组成</w:t>
      </w:r>
      <w:r>
        <w:rPr>
          <w:rFonts w:hint="eastAsia"/>
          <w:snapToGrid w:val="0"/>
          <w:lang w:eastAsia="zh-CN"/>
        </w:rPr>
        <w:t>，分别为单词</w:t>
      </w:r>
      <w:r>
        <w:rPr>
          <w:rFonts w:hint="eastAsia"/>
          <w:snapToGrid w:val="0"/>
        </w:rPr>
        <w:t>、</w:t>
      </w:r>
      <w:r>
        <w:rPr>
          <w:rFonts w:hint="eastAsia"/>
          <w:snapToGrid w:val="0"/>
          <w:lang w:eastAsia="zh-CN"/>
        </w:rPr>
        <w:t>语法、</w:t>
      </w:r>
      <w:r>
        <w:rPr>
          <w:rFonts w:hint="eastAsia"/>
          <w:snapToGrid w:val="0"/>
        </w:rPr>
        <w:t>阅读理解、</w:t>
      </w:r>
      <w:r>
        <w:rPr>
          <w:rFonts w:hint="eastAsia"/>
          <w:snapToGrid w:val="0"/>
          <w:lang w:eastAsia="zh-CN"/>
        </w:rPr>
        <w:t>翻译、</w:t>
      </w:r>
      <w:r>
        <w:rPr>
          <w:rFonts w:hint="eastAsia"/>
          <w:snapToGrid w:val="0"/>
        </w:rPr>
        <w:t>写作。各部分测试内容、题型、分数</w:t>
      </w:r>
      <w:r>
        <w:rPr>
          <w:rFonts w:hint="eastAsia"/>
          <w:snapToGrid w:val="0"/>
          <w:lang w:eastAsia="zh-CN"/>
        </w:rPr>
        <w:t>、题数</w:t>
      </w:r>
      <w:r>
        <w:rPr>
          <w:rFonts w:hint="eastAsia"/>
          <w:snapToGrid w:val="0"/>
        </w:rPr>
        <w:t>如下：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9"/>
        <w:gridCol w:w="2228"/>
        <w:gridCol w:w="1409"/>
        <w:gridCol w:w="1640"/>
      </w:tblGrid>
      <w:tr w:rsidR="00077FD7">
        <w:trPr>
          <w:trHeight w:val="446"/>
          <w:tblHeader/>
          <w:jc w:val="center"/>
        </w:trPr>
        <w:tc>
          <w:tcPr>
            <w:tcW w:w="2779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FD7" w:rsidRDefault="00F87969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测试内容</w:t>
            </w:r>
          </w:p>
        </w:tc>
        <w:tc>
          <w:tcPr>
            <w:tcW w:w="2228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FD7" w:rsidRDefault="00F87969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测试题型</w:t>
            </w:r>
          </w:p>
        </w:tc>
        <w:tc>
          <w:tcPr>
            <w:tcW w:w="1409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FD7" w:rsidRDefault="00F87969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分数</w:t>
            </w:r>
          </w:p>
        </w:tc>
        <w:tc>
          <w:tcPr>
            <w:tcW w:w="1640" w:type="dxa"/>
            <w:shd w:val="clear" w:color="auto" w:fill="D9D9D9" w:themeFill="background1" w:themeFillShade="D9"/>
            <w:vAlign w:val="center"/>
          </w:tcPr>
          <w:p w:rsidR="00077FD7" w:rsidRDefault="00F87969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题数</w:t>
            </w:r>
          </w:p>
        </w:tc>
      </w:tr>
      <w:tr w:rsidR="00077FD7">
        <w:trPr>
          <w:trHeight w:val="446"/>
          <w:jc w:val="center"/>
        </w:trPr>
        <w:tc>
          <w:tcPr>
            <w:tcW w:w="2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FD7" w:rsidRDefault="00F87969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单词</w:t>
            </w:r>
          </w:p>
        </w:tc>
        <w:tc>
          <w:tcPr>
            <w:tcW w:w="2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FD7" w:rsidRDefault="00F87969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填空题</w:t>
            </w:r>
          </w:p>
        </w:tc>
        <w:tc>
          <w:tcPr>
            <w:tcW w:w="1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FD7" w:rsidRDefault="00F87969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1</w:t>
            </w:r>
            <w:r>
              <w:rPr>
                <w:rFonts w:ascii="仿宋" w:eastAsia="仿宋" w:hAnsi="仿宋"/>
                <w:sz w:val="28"/>
                <w:szCs w:val="28"/>
                <w:lang w:eastAsia="en-US"/>
              </w:rPr>
              <w:t>5</w:t>
            </w: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分</w:t>
            </w:r>
          </w:p>
        </w:tc>
        <w:tc>
          <w:tcPr>
            <w:tcW w:w="1640" w:type="dxa"/>
            <w:vAlign w:val="center"/>
          </w:tcPr>
          <w:p w:rsidR="00077FD7" w:rsidRDefault="00F87969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1</w:t>
            </w:r>
            <w:r>
              <w:rPr>
                <w:rFonts w:ascii="仿宋" w:eastAsia="仿宋" w:hAnsi="仿宋"/>
                <w:sz w:val="28"/>
                <w:szCs w:val="28"/>
                <w:lang w:eastAsia="en-US"/>
              </w:rPr>
              <w:t>5</w:t>
            </w:r>
          </w:p>
        </w:tc>
      </w:tr>
      <w:tr w:rsidR="00077FD7">
        <w:trPr>
          <w:trHeight w:val="422"/>
          <w:jc w:val="center"/>
        </w:trPr>
        <w:tc>
          <w:tcPr>
            <w:tcW w:w="2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FD7" w:rsidRDefault="00F87969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语法</w:t>
            </w:r>
          </w:p>
        </w:tc>
        <w:tc>
          <w:tcPr>
            <w:tcW w:w="2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FD7" w:rsidRDefault="00F87969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单项选择</w:t>
            </w:r>
          </w:p>
        </w:tc>
        <w:tc>
          <w:tcPr>
            <w:tcW w:w="1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FD7" w:rsidRDefault="00F87969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4</w:t>
            </w:r>
            <w:r>
              <w:rPr>
                <w:rFonts w:ascii="仿宋" w:eastAsia="仿宋" w:hAnsi="仿宋"/>
                <w:sz w:val="28"/>
                <w:szCs w:val="28"/>
                <w:lang w:eastAsia="en-US"/>
              </w:rPr>
              <w:t>0</w:t>
            </w: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分</w:t>
            </w:r>
          </w:p>
        </w:tc>
        <w:tc>
          <w:tcPr>
            <w:tcW w:w="1640" w:type="dxa"/>
            <w:vAlign w:val="center"/>
          </w:tcPr>
          <w:p w:rsidR="00077FD7" w:rsidRDefault="00F87969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2</w:t>
            </w:r>
            <w:r>
              <w:rPr>
                <w:rFonts w:ascii="仿宋" w:eastAsia="仿宋" w:hAnsi="仿宋"/>
                <w:sz w:val="28"/>
                <w:szCs w:val="28"/>
                <w:lang w:eastAsia="en-US"/>
              </w:rPr>
              <w:t>0</w:t>
            </w:r>
          </w:p>
        </w:tc>
      </w:tr>
      <w:tr w:rsidR="00077FD7">
        <w:trPr>
          <w:trHeight w:val="399"/>
          <w:jc w:val="center"/>
        </w:trPr>
        <w:tc>
          <w:tcPr>
            <w:tcW w:w="2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FD7" w:rsidRDefault="00F87969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阅读理解</w:t>
            </w:r>
          </w:p>
        </w:tc>
        <w:tc>
          <w:tcPr>
            <w:tcW w:w="2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FD7" w:rsidRDefault="00F87969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单项选择</w:t>
            </w:r>
          </w:p>
        </w:tc>
        <w:tc>
          <w:tcPr>
            <w:tcW w:w="1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FD7" w:rsidRDefault="00F87969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4</w:t>
            </w:r>
            <w:r>
              <w:rPr>
                <w:rFonts w:ascii="仿宋" w:eastAsia="仿宋" w:hAnsi="仿宋"/>
                <w:sz w:val="28"/>
                <w:szCs w:val="28"/>
                <w:lang w:eastAsia="en-US"/>
              </w:rPr>
              <w:t>5</w:t>
            </w: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分</w:t>
            </w:r>
          </w:p>
        </w:tc>
        <w:tc>
          <w:tcPr>
            <w:tcW w:w="1640" w:type="dxa"/>
            <w:vAlign w:val="center"/>
          </w:tcPr>
          <w:p w:rsidR="00077FD7" w:rsidRDefault="00F87969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1</w:t>
            </w:r>
            <w:r>
              <w:rPr>
                <w:rFonts w:ascii="仿宋" w:eastAsia="仿宋" w:hAnsi="仿宋"/>
                <w:sz w:val="28"/>
                <w:szCs w:val="28"/>
                <w:lang w:eastAsia="en-US"/>
              </w:rPr>
              <w:t>5</w:t>
            </w:r>
          </w:p>
        </w:tc>
      </w:tr>
      <w:tr w:rsidR="00077FD7">
        <w:trPr>
          <w:trHeight w:val="399"/>
          <w:jc w:val="center"/>
        </w:trPr>
        <w:tc>
          <w:tcPr>
            <w:tcW w:w="2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FD7" w:rsidRDefault="00F87969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翻译</w:t>
            </w:r>
          </w:p>
        </w:tc>
        <w:tc>
          <w:tcPr>
            <w:tcW w:w="2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FD7" w:rsidRDefault="00F87969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日译中、中译日</w:t>
            </w:r>
          </w:p>
        </w:tc>
        <w:tc>
          <w:tcPr>
            <w:tcW w:w="1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FD7" w:rsidRDefault="00F87969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/>
                <w:sz w:val="28"/>
                <w:szCs w:val="28"/>
                <w:lang w:eastAsia="en-US"/>
              </w:rPr>
              <w:t>20</w:t>
            </w: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分</w:t>
            </w:r>
          </w:p>
        </w:tc>
        <w:tc>
          <w:tcPr>
            <w:tcW w:w="1640" w:type="dxa"/>
            <w:vAlign w:val="center"/>
          </w:tcPr>
          <w:p w:rsidR="00077FD7" w:rsidRDefault="00F87969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2</w:t>
            </w:r>
          </w:p>
        </w:tc>
      </w:tr>
      <w:tr w:rsidR="00077FD7">
        <w:trPr>
          <w:trHeight w:val="465"/>
          <w:jc w:val="center"/>
        </w:trPr>
        <w:tc>
          <w:tcPr>
            <w:tcW w:w="2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FD7" w:rsidRDefault="00F87969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lastRenderedPageBreak/>
              <w:t>写作</w:t>
            </w:r>
          </w:p>
        </w:tc>
        <w:tc>
          <w:tcPr>
            <w:tcW w:w="2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FD7" w:rsidRDefault="00F87969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短文写作</w:t>
            </w:r>
          </w:p>
        </w:tc>
        <w:tc>
          <w:tcPr>
            <w:tcW w:w="1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FD7" w:rsidRDefault="00F87969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3</w:t>
            </w:r>
            <w:r>
              <w:rPr>
                <w:rFonts w:ascii="仿宋" w:eastAsia="仿宋" w:hAnsi="仿宋"/>
                <w:sz w:val="28"/>
                <w:szCs w:val="28"/>
                <w:lang w:eastAsia="en-US"/>
              </w:rPr>
              <w:t>0</w:t>
            </w: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分</w:t>
            </w:r>
          </w:p>
        </w:tc>
        <w:tc>
          <w:tcPr>
            <w:tcW w:w="1640" w:type="dxa"/>
            <w:vAlign w:val="center"/>
          </w:tcPr>
          <w:p w:rsidR="00077FD7" w:rsidRDefault="00F87969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1</w:t>
            </w:r>
          </w:p>
        </w:tc>
      </w:tr>
      <w:tr w:rsidR="00077FD7">
        <w:trPr>
          <w:trHeight w:val="465"/>
          <w:jc w:val="center"/>
        </w:trPr>
        <w:tc>
          <w:tcPr>
            <w:tcW w:w="2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FD7" w:rsidRDefault="00F87969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合计</w:t>
            </w:r>
          </w:p>
        </w:tc>
        <w:tc>
          <w:tcPr>
            <w:tcW w:w="2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FD7" w:rsidRDefault="00077FD7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</w:p>
        </w:tc>
        <w:tc>
          <w:tcPr>
            <w:tcW w:w="1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FD7" w:rsidRDefault="00F87969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1</w:t>
            </w:r>
            <w:r>
              <w:rPr>
                <w:rFonts w:ascii="仿宋" w:eastAsia="仿宋" w:hAnsi="仿宋"/>
                <w:sz w:val="28"/>
                <w:szCs w:val="28"/>
                <w:lang w:eastAsia="en-US"/>
              </w:rPr>
              <w:t>50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分</w:t>
            </w:r>
          </w:p>
        </w:tc>
        <w:tc>
          <w:tcPr>
            <w:tcW w:w="1640" w:type="dxa"/>
            <w:vAlign w:val="center"/>
          </w:tcPr>
          <w:p w:rsidR="00077FD7" w:rsidRDefault="00F87969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5</w:t>
            </w:r>
            <w:r>
              <w:rPr>
                <w:rFonts w:ascii="仿宋" w:eastAsia="仿宋" w:hAnsi="仿宋"/>
                <w:sz w:val="28"/>
                <w:szCs w:val="28"/>
                <w:lang w:eastAsia="en-US"/>
              </w:rPr>
              <w:t>3</w:t>
            </w:r>
          </w:p>
        </w:tc>
      </w:tr>
    </w:tbl>
    <w:p w:rsidR="00077FD7" w:rsidRDefault="00077FD7">
      <w:pPr>
        <w:pStyle w:val="a3"/>
        <w:rPr>
          <w:snapToGrid w:val="0"/>
        </w:rPr>
      </w:pPr>
    </w:p>
    <w:p w:rsidR="00077FD7" w:rsidRDefault="00F87969">
      <w:pPr>
        <w:spacing w:line="600" w:lineRule="exact"/>
        <w:ind w:left="559" w:firstLineChars="200" w:firstLine="506"/>
        <w:rPr>
          <w:rFonts w:ascii="仿宋" w:eastAsia="仿宋" w:hAnsi="仿宋" w:cs="仿宋"/>
          <w:b/>
          <w:bCs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三、参考教材</w:t>
      </w:r>
    </w:p>
    <w:p w:rsidR="00077FD7" w:rsidRDefault="00F87969">
      <w:pPr>
        <w:spacing w:line="600" w:lineRule="exact"/>
        <w:ind w:left="559" w:firstLineChars="200" w:firstLine="488"/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  <w:lang w:eastAsia="en-US"/>
        </w:rPr>
      </w:pP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>《综合日语（修订版）》</w:t>
      </w:r>
      <w:r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  <w:lang w:eastAsia="en-US"/>
        </w:rPr>
        <w:t>第</w:t>
      </w:r>
      <w:r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  <w:lang w:eastAsia="en-US"/>
        </w:rPr>
        <w:t>1—4</w:t>
      </w:r>
      <w:r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  <w:lang w:eastAsia="en-US"/>
        </w:rPr>
        <w:t>册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>，</w:t>
      </w:r>
      <w:r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  <w:lang w:eastAsia="en-US"/>
        </w:rPr>
        <w:t>彭广陆</w:t>
      </w:r>
      <w:r>
        <w:rPr>
          <w:rFonts w:ascii="微软雅黑" w:eastAsia="微软雅黑" w:hAnsi="微软雅黑" w:cs="微软雅黑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>・</w:t>
      </w:r>
      <w:r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  <w:lang w:eastAsia="en-US"/>
        </w:rPr>
        <w:t>守屋三千代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>主编，北京大学出版社，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>20</w:t>
      </w:r>
      <w:r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  <w:lang w:eastAsia="en-US"/>
        </w:rPr>
        <w:t>22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>年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第三版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>。</w:t>
      </w:r>
    </w:p>
    <w:p w:rsidR="00077FD7" w:rsidRDefault="00077FD7">
      <w:pPr>
        <w:spacing w:line="600" w:lineRule="exact"/>
        <w:ind w:left="559" w:firstLineChars="200" w:firstLine="488"/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  <w:lang w:eastAsia="en-US"/>
        </w:rPr>
      </w:pPr>
    </w:p>
    <w:p w:rsidR="00077FD7" w:rsidRDefault="00077FD7">
      <w:pPr>
        <w:spacing w:line="600" w:lineRule="exact"/>
        <w:ind w:left="559" w:firstLineChars="1300" w:firstLine="3654"/>
        <w:rPr>
          <w:rFonts w:ascii="仿宋" w:eastAsia="仿宋" w:hAnsi="仿宋" w:cs="仿宋"/>
          <w:b/>
          <w:sz w:val="28"/>
          <w:szCs w:val="28"/>
        </w:rPr>
      </w:pPr>
    </w:p>
    <w:p w:rsidR="00077FD7" w:rsidRDefault="00077FD7">
      <w:pPr>
        <w:spacing w:line="600" w:lineRule="exact"/>
        <w:ind w:left="559" w:firstLineChars="1500" w:firstLine="3150"/>
        <w:rPr>
          <w:rFonts w:ascii="仿宋" w:eastAsia="仿宋" w:hAnsi="仿宋" w:cs="仿宋"/>
          <w:szCs w:val="21"/>
        </w:rPr>
      </w:pPr>
    </w:p>
    <w:sectPr w:rsidR="00077FD7">
      <w:footerReference w:type="default" r:id="rId7"/>
      <w:pgSz w:w="11906" w:h="16838"/>
      <w:pgMar w:top="1440" w:right="1274" w:bottom="1440" w:left="1800" w:header="851" w:footer="68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969" w:rsidRDefault="00F87969">
      <w:r>
        <w:separator/>
      </w:r>
    </w:p>
  </w:endnote>
  <w:endnote w:type="continuationSeparator" w:id="0">
    <w:p w:rsidR="00F87969" w:rsidRDefault="00F87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1717236C-7B84-4D4E-AD18-39E81AD87AC4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1426C491-04A3-435E-8DC6-88A84D532141}"/>
    <w:embedBold r:id="rId3" w:subsetted="1" w:fontKey="{67E34E62-203D-45D0-8D66-45E588B6EF78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4" w:subsetted="1" w:fontKey="{89348C60-FE0B-443B-973F-804C05185EC1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  <w:embedRegular r:id="rId5" w:subsetted="1" w:fontKey="{F028439B-A738-4184-9690-98A4CE267CE3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FD7" w:rsidRDefault="00F87969">
    <w:pPr>
      <w:pStyle w:val="a4"/>
      <w:ind w:left="559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77FD7" w:rsidRDefault="00F87969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F5F5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077FD7" w:rsidRDefault="00F87969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F5F5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969" w:rsidRDefault="00F87969">
      <w:r>
        <w:separator/>
      </w:r>
    </w:p>
  </w:footnote>
  <w:footnote w:type="continuationSeparator" w:id="0">
    <w:p w:rsidR="00F87969" w:rsidRDefault="00F879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wY2M4MGM5ZTBmYzc4MjY4YWJiMDljOTE0ZDNjNGYifQ=="/>
  </w:docVars>
  <w:rsids>
    <w:rsidRoot w:val="00791536"/>
    <w:rsid w:val="000460FB"/>
    <w:rsid w:val="00077087"/>
    <w:rsid w:val="00077FD7"/>
    <w:rsid w:val="00082B72"/>
    <w:rsid w:val="00141F8C"/>
    <w:rsid w:val="001738E5"/>
    <w:rsid w:val="00182CEC"/>
    <w:rsid w:val="0019136D"/>
    <w:rsid w:val="001C6E4D"/>
    <w:rsid w:val="001F3C6E"/>
    <w:rsid w:val="0020265E"/>
    <w:rsid w:val="002C21DB"/>
    <w:rsid w:val="002D029F"/>
    <w:rsid w:val="00300104"/>
    <w:rsid w:val="00323B41"/>
    <w:rsid w:val="00325CF1"/>
    <w:rsid w:val="00355B86"/>
    <w:rsid w:val="0039305C"/>
    <w:rsid w:val="003B1159"/>
    <w:rsid w:val="003C05C6"/>
    <w:rsid w:val="003F1768"/>
    <w:rsid w:val="00454A7D"/>
    <w:rsid w:val="0046204F"/>
    <w:rsid w:val="004774F0"/>
    <w:rsid w:val="0049537E"/>
    <w:rsid w:val="00543821"/>
    <w:rsid w:val="005B3279"/>
    <w:rsid w:val="005C7087"/>
    <w:rsid w:val="005D249F"/>
    <w:rsid w:val="005E5071"/>
    <w:rsid w:val="005F5F5D"/>
    <w:rsid w:val="00630168"/>
    <w:rsid w:val="0065597D"/>
    <w:rsid w:val="00671116"/>
    <w:rsid w:val="006F39AC"/>
    <w:rsid w:val="006F78D0"/>
    <w:rsid w:val="00727B66"/>
    <w:rsid w:val="007771EB"/>
    <w:rsid w:val="00791536"/>
    <w:rsid w:val="007E064B"/>
    <w:rsid w:val="007E3448"/>
    <w:rsid w:val="007F3765"/>
    <w:rsid w:val="00803FE3"/>
    <w:rsid w:val="00825531"/>
    <w:rsid w:val="008564C4"/>
    <w:rsid w:val="009141BE"/>
    <w:rsid w:val="0097524C"/>
    <w:rsid w:val="009935E5"/>
    <w:rsid w:val="009C67F9"/>
    <w:rsid w:val="00A54B26"/>
    <w:rsid w:val="00A6157E"/>
    <w:rsid w:val="00A824DC"/>
    <w:rsid w:val="00AC108C"/>
    <w:rsid w:val="00AC2D68"/>
    <w:rsid w:val="00B407E0"/>
    <w:rsid w:val="00B47064"/>
    <w:rsid w:val="00B8724B"/>
    <w:rsid w:val="00B97301"/>
    <w:rsid w:val="00BD62FB"/>
    <w:rsid w:val="00C103FA"/>
    <w:rsid w:val="00C561F2"/>
    <w:rsid w:val="00D17864"/>
    <w:rsid w:val="00D220DB"/>
    <w:rsid w:val="00E24AEB"/>
    <w:rsid w:val="00E6652B"/>
    <w:rsid w:val="00E8403F"/>
    <w:rsid w:val="00F54EF0"/>
    <w:rsid w:val="00F6157F"/>
    <w:rsid w:val="00F87969"/>
    <w:rsid w:val="00F933AF"/>
    <w:rsid w:val="00FA2543"/>
    <w:rsid w:val="00FC2782"/>
    <w:rsid w:val="022452F6"/>
    <w:rsid w:val="05113F74"/>
    <w:rsid w:val="0CD61F21"/>
    <w:rsid w:val="0CE95BD1"/>
    <w:rsid w:val="11053AE2"/>
    <w:rsid w:val="12F9640D"/>
    <w:rsid w:val="169B55C9"/>
    <w:rsid w:val="1C2C50E4"/>
    <w:rsid w:val="1C9E505B"/>
    <w:rsid w:val="1DDE4B7D"/>
    <w:rsid w:val="20EE7B4B"/>
    <w:rsid w:val="24BD38CC"/>
    <w:rsid w:val="291476A5"/>
    <w:rsid w:val="29283150"/>
    <w:rsid w:val="2AF072F8"/>
    <w:rsid w:val="2D281971"/>
    <w:rsid w:val="2E6764C9"/>
    <w:rsid w:val="2F546A4D"/>
    <w:rsid w:val="31A33CBC"/>
    <w:rsid w:val="36BC74DA"/>
    <w:rsid w:val="382316B2"/>
    <w:rsid w:val="432D69F7"/>
    <w:rsid w:val="43B44D64"/>
    <w:rsid w:val="441F2EC6"/>
    <w:rsid w:val="460220A2"/>
    <w:rsid w:val="4D6D377D"/>
    <w:rsid w:val="530C0FF2"/>
    <w:rsid w:val="53F35F85"/>
    <w:rsid w:val="581B44B5"/>
    <w:rsid w:val="58BE54E5"/>
    <w:rsid w:val="5B8F6B3C"/>
    <w:rsid w:val="5D916D7B"/>
    <w:rsid w:val="600E77C6"/>
    <w:rsid w:val="609D42CD"/>
    <w:rsid w:val="6B99080A"/>
    <w:rsid w:val="73B476CA"/>
    <w:rsid w:val="74DD616A"/>
    <w:rsid w:val="76067942"/>
    <w:rsid w:val="77C90C27"/>
    <w:rsid w:val="79A773EC"/>
    <w:rsid w:val="7FCD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81852D-B530-4212-8339-2DEAC09BE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semiHidden/>
    <w:qFormat/>
    <w:pPr>
      <w:widowControl/>
      <w:kinsoku w:val="0"/>
      <w:autoSpaceDE w:val="0"/>
      <w:autoSpaceDN w:val="0"/>
      <w:adjustRightInd w:val="0"/>
      <w:snapToGrid w:val="0"/>
      <w:spacing w:line="600" w:lineRule="exact"/>
      <w:ind w:firstLineChars="199" w:firstLine="557"/>
      <w:jc w:val="left"/>
      <w:textAlignment w:val="baseline"/>
    </w:pPr>
    <w:rPr>
      <w:rFonts w:ascii="仿宋" w:eastAsia="仿宋" w:hAnsi="仿宋" w:cs="仿宋"/>
      <w:sz w:val="28"/>
      <w:szCs w:val="28"/>
      <w:lang w:eastAsia="en-US"/>
    </w:rPr>
  </w:style>
  <w:style w:type="paragraph" w:styleId="a4">
    <w:name w:val="footer"/>
    <w:basedOn w:val="a"/>
    <w:link w:val="Char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2">
    <w:name w:val="悬缩2"/>
    <w:basedOn w:val="a"/>
    <w:autoRedefine/>
    <w:qFormat/>
    <w:pPr>
      <w:topLinePunct/>
      <w:adjustRightInd w:val="0"/>
      <w:snapToGrid w:val="0"/>
      <w:ind w:left="404" w:hangingChars="200" w:hanging="404"/>
      <w:jc w:val="left"/>
    </w:pPr>
    <w:rPr>
      <w:rFonts w:ascii="宋体" w:eastAsia="宋体" w:hAnsi="宋体" w:cs="宋体"/>
      <w:spacing w:val="-8"/>
      <w:kern w:val="0"/>
      <w:szCs w:val="20"/>
    </w:rPr>
  </w:style>
  <w:style w:type="character" w:customStyle="1" w:styleId="Char0">
    <w:name w:val="页眉 Char"/>
    <w:basedOn w:val="a0"/>
    <w:link w:val="a5"/>
    <w:autoRedefine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5</Pages>
  <Words>264</Words>
  <Characters>1511</Characters>
  <Application>Microsoft Office Word</Application>
  <DocSecurity>0</DocSecurity>
  <Lines>12</Lines>
  <Paragraphs>3</Paragraphs>
  <ScaleCrop>false</ScaleCrop>
  <Company>Microsoft</Company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陈燕</dc:creator>
  <cp:lastModifiedBy>向丽娟</cp:lastModifiedBy>
  <cp:revision>33</cp:revision>
  <cp:lastPrinted>2024-01-29T11:31:00Z</cp:lastPrinted>
  <dcterms:created xsi:type="dcterms:W3CDTF">2020-01-09T07:39:00Z</dcterms:created>
  <dcterms:modified xsi:type="dcterms:W3CDTF">2025-03-07T06:06:00Z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42D7DF8193EA41AF8E3631E188794A47_12</vt:lpwstr>
  </property>
</Properties>
</file>