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kern w:val="0"/>
        </w:rPr>
        <w:t>《平面广告设计》课程考核大纲</w:t>
      </w:r>
    </w:p>
    <w:p>
      <w:pPr>
        <w:pStyle w:val="6"/>
        <w:spacing w:line="360" w:lineRule="auto"/>
        <w:rPr>
          <w:rFonts w:hAnsi="黑体" w:cs="Times New Roman"/>
          <w:b/>
          <w:sz w:val="28"/>
          <w:szCs w:val="28"/>
        </w:rPr>
      </w:pPr>
    </w:p>
    <w:p>
      <w:pPr>
        <w:pStyle w:val="6"/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hAnsi="黑体" w:cs="Times New Roman"/>
          <w:b/>
          <w:sz w:val="28"/>
          <w:szCs w:val="28"/>
        </w:rPr>
        <w:t>一、课程类别：</w:t>
      </w:r>
      <w:r>
        <w:rPr>
          <w:rFonts w:hint="eastAsia" w:ascii="宋体" w:hAnsi="宋体" w:eastAsia="宋体" w:cs="Times New Roman"/>
          <w:sz w:val="24"/>
          <w:szCs w:val="24"/>
        </w:rPr>
        <w:t>视觉传达设计专业专升本考纲</w:t>
      </w:r>
    </w:p>
    <w:p>
      <w:pPr>
        <w:pStyle w:val="6"/>
        <w:spacing w:line="360" w:lineRule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二、编写说明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、本考核大纲参考闫承恂的教材《平面广告设计》进行编写。</w:t>
      </w:r>
    </w:p>
    <w:p>
      <w:pPr>
        <w:spacing w:line="360" w:lineRule="auto"/>
        <w:ind w:firstLine="470" w:firstLineChars="196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、本大纲适用于视觉传达设计专业。</w:t>
      </w:r>
    </w:p>
    <w:p>
      <w:pPr>
        <w:pStyle w:val="6"/>
        <w:spacing w:line="360" w:lineRule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三、课程考核的要求与知识点</w:t>
      </w:r>
    </w:p>
    <w:p>
      <w:pPr>
        <w:pStyle w:val="6"/>
        <w:spacing w:line="360" w:lineRule="auto"/>
        <w:jc w:val="center"/>
        <w:rPr>
          <w:rFonts w:hAnsi="黑体" w:cs="Times New Roman"/>
          <w:sz w:val="28"/>
          <w:szCs w:val="28"/>
        </w:rPr>
      </w:pPr>
      <w:r>
        <w:rPr>
          <w:rFonts w:hint="eastAsia" w:hAnsi="黑体" w:cs="Times New Roman"/>
          <w:sz w:val="28"/>
          <w:szCs w:val="28"/>
        </w:rPr>
        <w:t>第一章</w:t>
      </w:r>
      <w:r>
        <w:rPr>
          <w:rFonts w:hAnsi="黑体" w:cs="Times New Roman"/>
          <w:sz w:val="28"/>
          <w:szCs w:val="28"/>
        </w:rPr>
        <w:t xml:space="preserve">  </w:t>
      </w:r>
      <w:r>
        <w:rPr>
          <w:rFonts w:hint="eastAsia" w:hAnsi="黑体"/>
          <w:sz w:val="28"/>
          <w:szCs w:val="28"/>
        </w:rPr>
        <w:t>平面广告的概述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、识记：</w:t>
      </w:r>
      <w:r>
        <w:rPr>
          <w:rFonts w:hint="eastAsia" w:asciiTheme="minorEastAsia" w:hAnsiTheme="minorEastAsia" w:eastAsiaTheme="minorEastAsia"/>
          <w:sz w:val="24"/>
        </w:rPr>
        <w:t>平面广告的概念。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sz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</w:rPr>
        <w:t>、理解：（</w:t>
      </w: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平面广告的分类</w:t>
      </w:r>
      <w:r>
        <w:rPr>
          <w:rFonts w:hint="eastAsia" w:cs="Times New Roman" w:asciiTheme="minorEastAsia" w:hAnsiTheme="minorEastAsia" w:eastAsiaTheme="minorEastAsia"/>
          <w:sz w:val="24"/>
        </w:rPr>
        <w:t>；（2）</w:t>
      </w:r>
      <w:r>
        <w:rPr>
          <w:rFonts w:hint="eastAsia" w:asciiTheme="minorEastAsia" w:hAnsiTheme="minorEastAsia" w:eastAsiaTheme="minorEastAsia"/>
          <w:sz w:val="24"/>
        </w:rPr>
        <w:t>平面广告的发展概况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ascii="Times New Roman" w:hAnsi="宋体" w:eastAsia="宋体"/>
          <w:sz w:val="24"/>
        </w:rPr>
        <w:t>3、掌握：</w:t>
      </w:r>
      <w:r>
        <w:rPr>
          <w:rFonts w:hint="eastAsia" w:cs="Times New Roman" w:asciiTheme="minorEastAsia" w:hAnsiTheme="minorEastAsia" w:eastAsiaTheme="minorEastAsia"/>
          <w:sz w:val="24"/>
        </w:rPr>
        <w:t>（</w:t>
      </w: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平面广告的功能</w:t>
      </w:r>
      <w:r>
        <w:rPr>
          <w:rFonts w:hint="eastAsia" w:asciiTheme="minorEastAsia" w:hAnsiTheme="minorEastAsia" w:eastAsiaTheme="minorEastAsia"/>
          <w:sz w:val="24"/>
          <w:lang w:eastAsia="zh-CN"/>
        </w:rPr>
        <w:t>；</w:t>
      </w:r>
      <w:r>
        <w:rPr>
          <w:rFonts w:hint="eastAsia" w:cs="Times New Roman" w:asciiTheme="minorEastAsia" w:hAnsiTheme="minorEastAsia" w:eastAsiaTheme="minorEastAsia"/>
          <w:sz w:val="24"/>
        </w:rPr>
        <w:t>（2）中国广告法律法规知识。</w:t>
      </w:r>
    </w:p>
    <w:p>
      <w:pPr>
        <w:pStyle w:val="6"/>
        <w:spacing w:line="360" w:lineRule="auto"/>
        <w:ind w:firstLine="560" w:firstLineChars="200"/>
        <w:jc w:val="center"/>
        <w:rPr>
          <w:rFonts w:hAnsi="黑体" w:cs="Times New Roman"/>
          <w:sz w:val="28"/>
          <w:szCs w:val="28"/>
        </w:rPr>
      </w:pPr>
      <w:r>
        <w:rPr>
          <w:rFonts w:hint="eastAsia" w:hAnsi="黑体" w:cs="Times New Roman"/>
          <w:sz w:val="28"/>
          <w:szCs w:val="28"/>
        </w:rPr>
        <w:t>第二章</w:t>
      </w:r>
      <w:r>
        <w:rPr>
          <w:rFonts w:hAnsi="黑体" w:cs="Times New Roman"/>
          <w:sz w:val="28"/>
          <w:szCs w:val="28"/>
        </w:rPr>
        <w:t xml:space="preserve">  </w:t>
      </w:r>
      <w:r>
        <w:rPr>
          <w:rFonts w:hint="eastAsia" w:hAnsi="黑体"/>
          <w:sz w:val="28"/>
          <w:szCs w:val="28"/>
        </w:rPr>
        <w:t>平面广告设计的流程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hint="eastAsia" w:asciiTheme="minorEastAsia" w:hAnsiTheme="minorEastAsia" w:eastAsiaTheme="minorEastAsia"/>
          <w:sz w:val="24"/>
        </w:rPr>
        <w:t>广告定位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</w:t>
      </w:r>
      <w:r>
        <w:rPr>
          <w:rFonts w:hint="eastAsia" w:asciiTheme="minorEastAsia" w:hAnsiTheme="minorEastAsia" w:eastAsiaTheme="minorEastAsia"/>
          <w:sz w:val="24"/>
        </w:rPr>
        <w:t>艺术表现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ascii="Times New Roman" w:hAnsi="宋体" w:eastAsia="宋体"/>
          <w:sz w:val="24"/>
        </w:rPr>
        <w:t>3、掌握：（1）设计创意及方法；（2）设计编排。</w:t>
      </w:r>
    </w:p>
    <w:p>
      <w:pPr>
        <w:pStyle w:val="6"/>
        <w:spacing w:line="360" w:lineRule="auto"/>
        <w:jc w:val="center"/>
        <w:rPr>
          <w:rFonts w:hAnsi="黑体" w:cs="Times New Roman"/>
          <w:sz w:val="28"/>
          <w:szCs w:val="28"/>
        </w:rPr>
      </w:pPr>
      <w:r>
        <w:rPr>
          <w:rFonts w:hint="eastAsia" w:hAnsi="黑体" w:cs="Times New Roman"/>
          <w:sz w:val="28"/>
          <w:szCs w:val="28"/>
        </w:rPr>
        <w:t>第三章</w:t>
      </w:r>
      <w:r>
        <w:rPr>
          <w:rFonts w:hAnsi="黑体" w:cs="Times New Roman"/>
          <w:sz w:val="28"/>
          <w:szCs w:val="28"/>
        </w:rPr>
        <w:t xml:space="preserve">  </w:t>
      </w:r>
      <w:r>
        <w:rPr>
          <w:rFonts w:hint="eastAsia" w:hAnsi="黑体"/>
          <w:sz w:val="28"/>
          <w:szCs w:val="28"/>
        </w:rPr>
        <w:t>平面广告设计的表现手法</w:t>
      </w:r>
    </w:p>
    <w:p>
      <w:pPr>
        <w:pStyle w:val="6"/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1、识记：（1）赋予幽默法；（2）对比衬托法；（3）合理夸张法；（4）借用比喻法。</w:t>
      </w:r>
      <w:r>
        <w:rPr>
          <w:rFonts w:asciiTheme="minorEastAsia" w:hAnsiTheme="minorEastAsia" w:eastAsiaTheme="minorEastAsia"/>
          <w:sz w:val="24"/>
        </w:rPr>
        <w:t xml:space="preserve"> </w:t>
      </w:r>
    </w:p>
    <w:p>
      <w:pPr>
        <w:pStyle w:val="6"/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2、掌握：（1）连续系列法；（2）视觉冲击法；（3）突出特征法；（4）以情托物法；（5）以小见大法；（6）运用联想法。</w:t>
      </w:r>
    </w:p>
    <w:p>
      <w:pPr>
        <w:pStyle w:val="6"/>
        <w:spacing w:line="360" w:lineRule="auto"/>
        <w:jc w:val="center"/>
        <w:rPr>
          <w:rFonts w:hAnsi="黑体" w:cs="Times New Roman"/>
          <w:sz w:val="28"/>
          <w:szCs w:val="28"/>
        </w:rPr>
      </w:pPr>
      <w:r>
        <w:rPr>
          <w:rFonts w:hint="eastAsia" w:hAnsi="黑体" w:cs="Times New Roman"/>
          <w:sz w:val="28"/>
          <w:szCs w:val="28"/>
        </w:rPr>
        <w:t>第四章</w:t>
      </w:r>
      <w:r>
        <w:rPr>
          <w:rFonts w:hAnsi="黑体" w:cs="Times New Roman"/>
          <w:sz w:val="28"/>
          <w:szCs w:val="28"/>
        </w:rPr>
        <w:t xml:space="preserve">  </w:t>
      </w:r>
      <w:r>
        <w:rPr>
          <w:rFonts w:hint="eastAsia" w:hAnsi="黑体"/>
          <w:sz w:val="28"/>
          <w:szCs w:val="28"/>
        </w:rPr>
        <w:t>平面广告的应用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平面</w:t>
      </w:r>
      <w:r>
        <w:rPr>
          <w:rFonts w:hint="eastAsia" w:cs="Times New Roman" w:asciiTheme="minorEastAsia" w:hAnsiTheme="minorEastAsia" w:eastAsiaTheme="minorEastAsia"/>
          <w:sz w:val="24"/>
        </w:rPr>
        <w:t>广告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的实际应用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</w:p>
    <w:p>
      <w:pPr>
        <w:pStyle w:val="6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hd w:val="clear" w:color="auto" w:fill="FFFFFF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2、理解：（1）杂志广告；（2）</w:t>
      </w:r>
      <w:r>
        <w:rPr>
          <w:rFonts w:hint="eastAsia" w:asciiTheme="minorEastAsia" w:hAnsiTheme="minorEastAsia" w:eastAsiaTheme="minorEastAsia"/>
          <w:sz w:val="24"/>
        </w:rPr>
        <w:t>直邮广告</w:t>
      </w:r>
      <w:r>
        <w:rPr>
          <w:rFonts w:hint="eastAsia" w:cs="Times New Roman" w:asciiTheme="minorEastAsia" w:hAnsiTheme="minorEastAsia" w:eastAsiaTheme="minorEastAsia"/>
          <w:sz w:val="24"/>
        </w:rPr>
        <w:t>；</w:t>
      </w:r>
      <w:r>
        <w:rPr>
          <w:rFonts w:asciiTheme="minorEastAsia" w:hAnsiTheme="minorEastAsia" w:eastAsiaTheme="minorEastAsia"/>
          <w:sz w:val="24"/>
          <w:shd w:val="clear" w:color="auto" w:fill="FFFFFF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</w:rPr>
        <w:t>（</w:t>
      </w:r>
      <w:r>
        <w:rPr>
          <w:rFonts w:cs="Times New Roman" w:asciiTheme="minorEastAsia" w:hAnsiTheme="minorEastAsia" w:eastAsiaTheme="minorEastAsia"/>
          <w:sz w:val="24"/>
        </w:rPr>
        <w:t>3</w:t>
      </w:r>
      <w:r>
        <w:rPr>
          <w:rFonts w:hint="eastAsia" w:cs="Times New Roman" w:asciiTheme="minorEastAsia" w:hAnsiTheme="minorEastAsia" w:eastAsiaTheme="minorEastAsia"/>
          <w:sz w:val="24"/>
        </w:rPr>
        <w:t>）网络广告；</w:t>
      </w:r>
    </w:p>
    <w:p>
      <w:pPr>
        <w:pStyle w:val="6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ascii="Times New Roman" w:hAnsi="宋体" w:eastAsia="宋体"/>
          <w:sz w:val="24"/>
        </w:rPr>
        <w:t>3、掌握：</w:t>
      </w:r>
      <w:r>
        <w:rPr>
          <w:rFonts w:hint="eastAsia" w:cs="Times New Roman" w:asciiTheme="minorEastAsia" w:hAnsiTheme="minorEastAsia" w:eastAsiaTheme="minorEastAsia"/>
          <w:sz w:val="24"/>
        </w:rPr>
        <w:t>（1）</w:t>
      </w:r>
      <w:r>
        <w:rPr>
          <w:rFonts w:hint="eastAsia" w:ascii="Times New Roman" w:hAnsi="宋体" w:eastAsia="宋体"/>
          <w:sz w:val="24"/>
          <w:lang w:val="en-US" w:eastAsia="zh-CN"/>
        </w:rPr>
        <w:t>招贴广告</w:t>
      </w:r>
      <w:r>
        <w:rPr>
          <w:rFonts w:hint="eastAsia" w:cs="Times New Roman" w:asciiTheme="minorEastAsia" w:hAnsiTheme="minorEastAsia" w:eastAsiaTheme="minorEastAsia"/>
          <w:sz w:val="24"/>
        </w:rPr>
        <w:t>；</w:t>
      </w:r>
      <w:r>
        <w:rPr>
          <w:rFonts w:hint="eastAsia" w:ascii="Times New Roman" w:hAnsi="宋体" w:eastAsia="宋体"/>
          <w:sz w:val="24"/>
          <w:lang w:val="en-US" w:eastAsia="zh-CN"/>
        </w:rPr>
        <w:t>（2）报纸广告</w:t>
      </w:r>
      <w:r>
        <w:rPr>
          <w:rFonts w:hint="eastAsia" w:cs="Times New Roman" w:asciiTheme="minorEastAsia" w:hAnsiTheme="minorEastAsia" w:eastAsiaTheme="minorEastAsia"/>
          <w:sz w:val="24"/>
        </w:rPr>
        <w:t>；（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POP广告</w:t>
      </w:r>
      <w:r>
        <w:rPr>
          <w:rFonts w:hint="eastAsia" w:cs="Times New Roman" w:asciiTheme="minorEastAsia" w:hAnsiTheme="minorEastAsia" w:eastAsiaTheme="minorEastAsia"/>
          <w:sz w:val="24"/>
        </w:rPr>
        <w:t>；（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  <w:shd w:val="clear" w:color="auto" w:fill="FFFFFF"/>
        </w:rPr>
        <w:t>系列平面广告</w:t>
      </w:r>
      <w:r>
        <w:rPr>
          <w:rFonts w:hint="eastAsia" w:ascii="Times New Roman" w:hAnsi="宋体" w:eastAsia="宋体"/>
          <w:sz w:val="24"/>
        </w:rPr>
        <w:t>。</w:t>
      </w:r>
    </w:p>
    <w:p>
      <w:pPr>
        <w:pStyle w:val="6"/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hAnsi="黑体" w:cs="Times New Roman"/>
          <w:b/>
          <w:sz w:val="28"/>
          <w:szCs w:val="28"/>
        </w:rPr>
        <w:t>四、课程考核实施要求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1、考核方式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本考核大纲为视觉传达设计专业专升本学生所用，考核方式为闭卷考试。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2、考试命题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）本考核大纲命题内容覆盖了教材的主要内容。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）试题对不同能力层次要求的比例为：识记的占</w:t>
      </w:r>
      <w:r>
        <w:rPr>
          <w:sz w:val="24"/>
        </w:rPr>
        <w:t>25%</w:t>
      </w:r>
      <w:r>
        <w:rPr>
          <w:rFonts w:hint="eastAsia"/>
          <w:sz w:val="24"/>
        </w:rPr>
        <w:t>，理解约占</w:t>
      </w:r>
      <w:r>
        <w:rPr>
          <w:sz w:val="24"/>
        </w:rPr>
        <w:t>35%</w:t>
      </w:r>
      <w:r>
        <w:rPr>
          <w:rFonts w:hint="eastAsia"/>
          <w:sz w:val="24"/>
        </w:rPr>
        <w:t>，运用约占</w:t>
      </w:r>
      <w:r>
        <w:rPr>
          <w:sz w:val="24"/>
        </w:rPr>
        <w:t>40%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）试卷中不同难易度试题的比例为：较易占</w:t>
      </w:r>
      <w:r>
        <w:rPr>
          <w:sz w:val="24"/>
        </w:rPr>
        <w:t>25%</w:t>
      </w:r>
      <w:r>
        <w:rPr>
          <w:rFonts w:hint="eastAsia"/>
          <w:sz w:val="24"/>
        </w:rPr>
        <w:t>，中等占</w:t>
      </w:r>
      <w:r>
        <w:rPr>
          <w:sz w:val="24"/>
        </w:rPr>
        <w:t>55%</w:t>
      </w:r>
      <w:r>
        <w:rPr>
          <w:rFonts w:hint="eastAsia"/>
          <w:sz w:val="24"/>
        </w:rPr>
        <w:t>，较难占</w:t>
      </w:r>
      <w:r>
        <w:rPr>
          <w:sz w:val="24"/>
        </w:rPr>
        <w:t>20%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）本课程考试试题类型为命题创作。</w:t>
      </w:r>
    </w:p>
    <w:p>
      <w:pPr>
        <w:pStyle w:val="6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2"/>
          <w:lang w:val="en-US" w:eastAsia="zh-CN" w:bidi="ar-SA"/>
        </w:rPr>
        <w:t>3、课程考核成绩评定</w:t>
      </w:r>
      <w:r>
        <w:rPr>
          <w:rFonts w:ascii="Times New Roman" w:hAnsi="Times New Roman" w:cs="Times New Roman"/>
          <w:sz w:val="24"/>
        </w:rPr>
        <w:tab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考试卷面成绩即为本课</w:t>
      </w:r>
      <w:bookmarkStart w:id="0" w:name="_GoBack"/>
      <w:bookmarkEnd w:id="0"/>
      <w:r>
        <w:rPr>
          <w:rFonts w:hint="eastAsia"/>
          <w:sz w:val="24"/>
        </w:rPr>
        <w:t>程成绩。</w:t>
      </w:r>
    </w:p>
    <w:p>
      <w:pPr>
        <w:pStyle w:val="6"/>
        <w:spacing w:line="360" w:lineRule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五、教材及参考书</w:t>
      </w:r>
    </w:p>
    <w:p>
      <w:pPr>
        <w:spacing w:line="360" w:lineRule="auto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1、选用教材</w:t>
      </w:r>
    </w:p>
    <w:p>
      <w:pPr>
        <w:spacing w:line="360" w:lineRule="auto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闫承恂，《平面广告设计》，化学工业出版社，2021年5月</w:t>
      </w:r>
    </w:p>
    <w:p>
      <w:pPr>
        <w:pStyle w:val="2"/>
        <w:spacing w:after="0" w:line="360" w:lineRule="auto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2、主要参考书目</w:t>
      </w:r>
    </w:p>
    <w:p>
      <w:pPr>
        <w:pStyle w:val="2"/>
        <w:spacing w:after="0" w:line="360" w:lineRule="auto"/>
        <w:ind w:left="479" w:leftChars="22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白玉洁、范颖，《平面广告设计》，华中科技大学出版社，2022年8月</w:t>
      </w:r>
    </w:p>
    <w:p>
      <w:pPr>
        <w:pStyle w:val="2"/>
        <w:spacing w:after="0" w:line="360" w:lineRule="auto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刘春雷，《广告创意与设计》，化学工业出版社，2022年3月</w:t>
      </w:r>
    </w:p>
    <w:p>
      <w:pPr>
        <w:spacing w:line="360" w:lineRule="auto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5NTdkMWZiMGI5ZTBkMDA1OWJhYTNiYjNlYTNlYmIifQ=="/>
  </w:docVars>
  <w:rsids>
    <w:rsidRoot w:val="00B93D64"/>
    <w:rsid w:val="000B4B10"/>
    <w:rsid w:val="00361DD2"/>
    <w:rsid w:val="00374FDD"/>
    <w:rsid w:val="00397334"/>
    <w:rsid w:val="004E1621"/>
    <w:rsid w:val="005324E6"/>
    <w:rsid w:val="005644F3"/>
    <w:rsid w:val="005E3D6C"/>
    <w:rsid w:val="006A492F"/>
    <w:rsid w:val="0086497E"/>
    <w:rsid w:val="00894AF6"/>
    <w:rsid w:val="00930630"/>
    <w:rsid w:val="00967ADD"/>
    <w:rsid w:val="00977A6D"/>
    <w:rsid w:val="009E4012"/>
    <w:rsid w:val="00A26FC0"/>
    <w:rsid w:val="00B93D64"/>
    <w:rsid w:val="00C934FA"/>
    <w:rsid w:val="00CC2DA1"/>
    <w:rsid w:val="00CD6008"/>
    <w:rsid w:val="00D332A9"/>
    <w:rsid w:val="00D5526D"/>
    <w:rsid w:val="00D91B65"/>
    <w:rsid w:val="00E612DF"/>
    <w:rsid w:val="00EF4DD3"/>
    <w:rsid w:val="00F92BB5"/>
    <w:rsid w:val="1F146508"/>
    <w:rsid w:val="60AF26D9"/>
    <w:rsid w:val="630A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3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3"/>
    <w:autoRedefine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正文文本缩进 2 字符"/>
    <w:basedOn w:val="8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HTML 预设格式 字符"/>
    <w:basedOn w:val="8"/>
    <w:link w:val="6"/>
    <w:autoRedefine/>
    <w:qFormat/>
    <w:uiPriority w:val="99"/>
    <w:rPr>
      <w:rFonts w:ascii="黑体" w:hAnsi="Courier New" w:eastAsia="黑体" w:cs="Courier New"/>
      <w:kern w:val="0"/>
      <w:sz w:val="20"/>
      <w:szCs w:val="20"/>
    </w:rPr>
  </w:style>
  <w:style w:type="character" w:customStyle="1" w:styleId="14">
    <w:name w:val="red1"/>
    <w:basedOn w:val="8"/>
    <w:autoRedefine/>
    <w:qFormat/>
    <w:uiPriority w:val="0"/>
    <w:rPr>
      <w:color w:val="E30202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HTML 预设格式 Char"/>
    <w:basedOn w:val="8"/>
    <w:autoRedefine/>
    <w:qFormat/>
    <w:locked/>
    <w:uiPriority w:val="0"/>
    <w:rPr>
      <w:rFonts w:ascii="黑体" w:hAnsi="Courier New" w:eastAsia="黑体" w:cs="Courier New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703</Characters>
  <Lines>5</Lines>
  <Paragraphs>1</Paragraphs>
  <TotalTime>1</TotalTime>
  <ScaleCrop>false</ScaleCrop>
  <LinksUpToDate>false</LinksUpToDate>
  <CharactersWithSpaces>825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2020-04-08T08:31:00Z</dcterms:created>
  <dc:creator>admin</dc:creator>
  <cp:lastModifiedBy>晨光_L</cp:lastModifiedBy>
  <dcterms:modified xsi:type="dcterms:W3CDTF">2024-03-04T09:52:35Z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F8373C1E69AA477B9EAFEED396B3ABE2_13</vt:lpwstr>
  </property>
</Properties>
</file>