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DBAE2">
      <w:pPr>
        <w:pStyle w:val="15"/>
        <w:widowControl/>
        <w:overflowPunct w:val="0"/>
        <w:topLinePunct/>
        <w:autoSpaceDE/>
        <w:autoSpaceDN/>
        <w:snapToGrid/>
        <w:rPr>
          <w:u w:val="none"/>
        </w:rPr>
      </w:pPr>
      <mc:AlternateContent>
        <mc:Choice Requires="wpsCustomData">
          <wpsCustomData:docfieldStart id="0" docfieldname="标题" hidden="0" print="1" readonly="0" index="1"/>
        </mc:Choice>
      </mc:AlternateContent>
      <w:r>
        <w:t>202</w:t>
      </w:r>
      <w:r>
        <w:rPr>
          <w:rFonts w:hint="eastAsia"/>
          <w:lang w:val="en-US" w:eastAsia="zh-CN"/>
        </w:rPr>
        <w:t>5</w:t>
      </w:r>
      <w:r>
        <w:t>年专升本航空服务艺术与管理专业</w:t>
      </w:r>
      <w:r>
        <w:br w:type="textWrapping"/>
      </w:r>
      <w:r>
        <w:t>考试大纲</w:t>
      </w:r>
      <mc:AlternateContent>
        <mc:Choice Requires="wpsCustomData">
          <wpsCustomData:docfieldEnd id="0"/>
        </mc:Choice>
      </mc:AlternateContent>
    </w:p>
    <w:p w14:paraId="54655D66">
      <w:pPr>
        <w:pStyle w:val="11"/>
        <w:overflowPunct w:val="0"/>
        <w:topLinePunct/>
        <w:autoSpaceDE/>
        <w:autoSpaceDN/>
        <w:bidi w:val="0"/>
        <w:snapToGrid/>
        <w:rPr>
          <w:rFonts w:hint="eastAsia"/>
          <w:lang w:val="en-US" w:eastAsia="zh-CN"/>
        </w:rPr>
      </w:pPr>
    </w:p>
    <w:p w14:paraId="0D1F8D92">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overflowPunct w:val="0"/>
        <w:topLinePunct/>
        <w:autoSpaceDE/>
        <w:autoSpaceDN/>
        <w:snapToGrid/>
        <w:spacing w:before="0" w:beforeAutospacing="0" w:after="0" w:afterAutospacing="0"/>
        <w:ind w:left="0" w:right="0" w:firstLine="0"/>
        <w:jc w:val="center"/>
        <w:rPr>
          <w:rFonts w:hint="default" w:ascii="黑体" w:hAnsi="黑体" w:eastAsia="黑体" w:cs="黑体"/>
          <w:sz w:val="32"/>
          <w:szCs w:val="32"/>
          <w:lang w:val="en-US" w:eastAsia="zh-CN"/>
        </w:rPr>
      </w:pPr>
      <mc:AlternateContent>
        <mc:Choice Requires="wpsCustomData">
          <wpsCustomData:docfieldStart id="1" docfieldname="正文" hidden="0" print="1" readonly="0" index="22"/>
        </mc:Choice>
      </mc:AlternateContent>
      <w:r>
        <w:rPr>
          <w:rFonts w:hint="default" w:ascii="黑体" w:hAnsi="黑体" w:eastAsia="黑体" w:cs="黑体"/>
          <w:sz w:val="32"/>
          <w:szCs w:val="32"/>
          <w:lang w:val="en-US" w:eastAsia="zh-CN"/>
        </w:rPr>
        <w:t>《民航服务礼仪》考试大纲</w:t>
      </w:r>
    </w:p>
    <w:p w14:paraId="1CB0FFCC">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overflowPunct w:val="0"/>
        <w:topLinePunct/>
        <w:autoSpaceDE/>
        <w:autoSpaceDN/>
        <w:snapToGrid/>
        <w:spacing w:before="0" w:beforeAutospacing="0" w:after="0" w:afterAutospacing="0"/>
        <w:ind w:left="0" w:right="0" w:firstLine="0"/>
        <w:jc w:val="center"/>
        <w:rPr>
          <w:rFonts w:hint="eastAsia" w:ascii="黑体" w:hAnsi="黑体" w:eastAsia="黑体" w:cs="黑体"/>
          <w:sz w:val="32"/>
          <w:szCs w:val="32"/>
          <w:lang w:val="en-US" w:eastAsia="zh-CN"/>
        </w:rPr>
      </w:pPr>
    </w:p>
    <w:p w14:paraId="57CD7CBC">
      <w:pPr>
        <w:pStyle w:val="2"/>
        <w:widowControl/>
        <w:numPr>
          <w:ilvl w:val="0"/>
          <w:numId w:val="1"/>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考试性质</w:t>
      </w:r>
    </w:p>
    <w:p w14:paraId="6601C8AD">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i w:val="0"/>
          <w:color w:val="454545"/>
          <w:sz w:val="28"/>
          <w:szCs w:val="28"/>
          <w:u w:val="none"/>
        </w:rPr>
      </w:pPr>
      <w:r>
        <w:rPr>
          <w:rFonts w:hint="eastAsia" w:asciiTheme="minorEastAsia" w:hAnsiTheme="minorEastAsia" w:eastAsiaTheme="minorEastAsia" w:cstheme="minorEastAsia"/>
          <w:i w:val="0"/>
          <w:color w:val="454545"/>
          <w:sz w:val="28"/>
          <w:szCs w:val="28"/>
          <w:u w:val="none"/>
        </w:rPr>
        <w:t>湖南科技学院“专升本”选拔考试是为招收优秀专科毕业生升入本科阶段学习而设置的选拔考试。通过对《民航服务礼仪》的考核，从认识论角度考核考生对民航服务礼仪的认识，了解考生对民航服务礼仪的认知程度，对于考生入校后后续人才培养目标的达成，能够起到奠基作用。考试对象为参加“专升本”选拔的高职高专的专科毕业生，并报考航空服务艺术与管理专业的考生。</w:t>
      </w:r>
    </w:p>
    <w:p w14:paraId="62497350">
      <w:pPr>
        <w:pStyle w:val="2"/>
        <w:widowControl/>
        <w:numPr>
          <w:ilvl w:val="0"/>
          <w:numId w:val="1"/>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考试的基本要求</w:t>
      </w:r>
    </w:p>
    <w:p w14:paraId="6AB54444">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i w:val="0"/>
          <w:color w:val="454545"/>
          <w:sz w:val="28"/>
          <w:szCs w:val="28"/>
          <w:u w:val="none"/>
        </w:rPr>
      </w:pPr>
      <w:r>
        <w:rPr>
          <w:rFonts w:hint="eastAsia" w:asciiTheme="minorEastAsia" w:hAnsiTheme="minorEastAsia" w:eastAsiaTheme="minorEastAsia" w:cstheme="minorEastAsia"/>
          <w:i w:val="0"/>
          <w:color w:val="454545"/>
          <w:sz w:val="28"/>
          <w:szCs w:val="28"/>
          <w:u w:val="none"/>
        </w:rPr>
        <w:t>主要考核考生对民航服务礼仪的认知，因此要求考生对礼仪的基本概念、民航服务礼仪基本要求有熟练的记忆和掌握。在基本的知识结构记忆和掌握中，能够结合理论知识、航空服务人员要求，将理论知识与实践相结合，从而更好的理解民航服务礼仪的重要性，为达成培养目标中塑造应用型人才做好理论基础。</w:t>
      </w:r>
    </w:p>
    <w:p w14:paraId="115E0AD4">
      <w:pPr>
        <w:pStyle w:val="2"/>
        <w:widowControl/>
        <w:numPr>
          <w:ilvl w:val="0"/>
          <w:numId w:val="1"/>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考试方法和考试时间</w:t>
      </w:r>
    </w:p>
    <w:p w14:paraId="50792402">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i w:val="0"/>
          <w:color w:val="333333"/>
          <w:sz w:val="28"/>
          <w:szCs w:val="28"/>
          <w:u w:val="none"/>
        </w:rPr>
      </w:pPr>
      <w:r>
        <w:rPr>
          <w:rFonts w:hint="eastAsia" w:asciiTheme="minorEastAsia" w:hAnsiTheme="minorEastAsia" w:eastAsiaTheme="minorEastAsia" w:cstheme="minorEastAsia"/>
          <w:i w:val="0"/>
          <w:color w:val="333333"/>
          <w:sz w:val="28"/>
          <w:szCs w:val="28"/>
          <w:u w:val="none"/>
        </w:rPr>
        <w:t>《民航服务礼仪》考试采用闭卷笔试，试卷满分100分，考试时间为90分钟。</w:t>
      </w:r>
    </w:p>
    <w:p w14:paraId="098F6588">
      <w:pPr>
        <w:pStyle w:val="2"/>
        <w:widowControl/>
        <w:numPr>
          <w:ilvl w:val="0"/>
          <w:numId w:val="1"/>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考试内容</w:t>
      </w:r>
    </w:p>
    <w:p w14:paraId="7594473E">
      <w:pPr>
        <w:pStyle w:val="3"/>
        <w:widowControl/>
        <w:numPr>
          <w:ilvl w:val="0"/>
          <w:numId w:val="0"/>
        </w:numPr>
        <w:overflowPunct w:val="0"/>
        <w:topLinePunct/>
        <w:autoSpaceDE/>
        <w:autoSpaceDN/>
        <w:snapToGrid/>
        <w:ind w:left="0" w:leftChars="0" w:firstLine="640" w:firstLineChars="0"/>
        <w:rPr>
          <w:rFonts w:hint="eastAsia" w:asciiTheme="minorEastAsia" w:hAnsiTheme="minorEastAsia" w:eastAsiaTheme="minorEastAsia" w:cstheme="minorEastAsia"/>
          <w:b w:val="0"/>
          <w:kern w:val="2"/>
          <w:sz w:val="28"/>
          <w:szCs w:val="28"/>
          <w:lang w:val="en-US" w:eastAsia="zh-CN" w:bidi="ar-SA"/>
        </w:rPr>
      </w:pPr>
      <w:r>
        <w:rPr>
          <w:rFonts w:hint="eastAsia" w:asciiTheme="minorEastAsia" w:hAnsiTheme="minorEastAsia" w:eastAsiaTheme="minorEastAsia" w:cstheme="minorEastAsia"/>
          <w:b w:val="0"/>
          <w:kern w:val="2"/>
          <w:sz w:val="28"/>
          <w:szCs w:val="28"/>
          <w:lang w:val="en-US" w:eastAsia="zh-CN" w:bidi="ar-SA"/>
        </w:rPr>
        <w:t>（一）礼仪概述</w:t>
      </w:r>
    </w:p>
    <w:p w14:paraId="610F90CB">
      <w:pPr>
        <w:numPr>
          <w:ilvl w:val="0"/>
          <w:numId w:val="0"/>
        </w:num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礼仪修养</w:t>
      </w:r>
    </w:p>
    <w:p w14:paraId="5E434DBC">
      <w:pPr>
        <w:pStyle w:val="3"/>
        <w:widowControl/>
        <w:numPr>
          <w:ilvl w:val="0"/>
          <w:numId w:val="0"/>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b w:val="0"/>
          <w:kern w:val="2"/>
          <w:sz w:val="28"/>
          <w:szCs w:val="28"/>
          <w:lang w:val="en-US" w:eastAsia="zh-CN" w:bidi="ar-SA"/>
        </w:rPr>
        <w:t>二</w:t>
      </w: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sz w:val="28"/>
          <w:szCs w:val="28"/>
          <w:u w:val="none"/>
        </w:rPr>
        <w:t>仪容仪表与举止礼仪</w:t>
      </w:r>
    </w:p>
    <w:p w14:paraId="15AFF247">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rFonts w:hint="eastAsia" w:asciiTheme="minorEastAsia" w:hAnsiTheme="minorEastAsia" w:eastAsiaTheme="minorEastAsia" w:cstheme="minorEastAsia"/>
          <w:b w:val="0"/>
          <w:color w:val="454545"/>
          <w:sz w:val="28"/>
          <w:szCs w:val="28"/>
          <w:u w:val="none"/>
        </w:rPr>
      </w:pPr>
      <w:r>
        <w:rPr>
          <w:rFonts w:hint="eastAsia" w:asciiTheme="minorEastAsia" w:hAnsiTheme="minorEastAsia" w:eastAsiaTheme="minorEastAsia" w:cstheme="minorEastAsia"/>
          <w:b w:val="0"/>
          <w:color w:val="454545"/>
          <w:sz w:val="28"/>
          <w:szCs w:val="28"/>
          <w:u w:val="none"/>
        </w:rPr>
        <w:t>仪容与仪表</w:t>
      </w:r>
    </w:p>
    <w:p w14:paraId="532257A9">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rFonts w:hint="eastAsia" w:asciiTheme="minorEastAsia" w:hAnsiTheme="minorEastAsia" w:eastAsiaTheme="minorEastAsia" w:cstheme="minorEastAsia"/>
          <w:b w:val="0"/>
          <w:color w:val="454545"/>
          <w:sz w:val="28"/>
          <w:szCs w:val="28"/>
          <w:u w:val="none"/>
        </w:rPr>
      </w:pPr>
      <w:r>
        <w:rPr>
          <w:rFonts w:hint="eastAsia" w:asciiTheme="minorEastAsia" w:hAnsiTheme="minorEastAsia" w:eastAsiaTheme="minorEastAsia" w:cstheme="minorEastAsia"/>
          <w:b w:val="0"/>
          <w:color w:val="454545"/>
          <w:sz w:val="28"/>
          <w:szCs w:val="28"/>
          <w:u w:val="none"/>
        </w:rPr>
        <w:t>着装与服饰</w:t>
      </w:r>
    </w:p>
    <w:p w14:paraId="34F2715C">
      <w:pPr>
        <w:pStyle w:val="11"/>
        <w:widowControl/>
        <w:numPr>
          <w:ilvl w:val="0"/>
          <w:numId w:val="2"/>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rFonts w:hint="eastAsia" w:asciiTheme="minorEastAsia" w:hAnsiTheme="minorEastAsia" w:eastAsiaTheme="minorEastAsia" w:cstheme="minorEastAsia"/>
          <w:b w:val="0"/>
          <w:color w:val="454545"/>
          <w:sz w:val="28"/>
          <w:szCs w:val="28"/>
          <w:u w:val="none"/>
        </w:rPr>
      </w:pPr>
      <w:r>
        <w:rPr>
          <w:rFonts w:hint="eastAsia" w:asciiTheme="minorEastAsia" w:hAnsiTheme="minorEastAsia" w:eastAsiaTheme="minorEastAsia" w:cstheme="minorEastAsia"/>
          <w:b w:val="0"/>
          <w:color w:val="454545"/>
          <w:sz w:val="28"/>
          <w:szCs w:val="28"/>
          <w:u w:val="none"/>
        </w:rPr>
        <w:t>体态与身姿</w:t>
      </w:r>
    </w:p>
    <w:p w14:paraId="06E33E11">
      <w:pPr>
        <w:pStyle w:val="3"/>
        <w:widowControl/>
        <w:numPr>
          <w:ilvl w:val="0"/>
          <w:numId w:val="0"/>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b w:val="0"/>
          <w:kern w:val="2"/>
          <w:sz w:val="28"/>
          <w:szCs w:val="28"/>
          <w:lang w:val="en-US" w:eastAsia="zh-CN" w:bidi="ar-SA"/>
        </w:rPr>
        <w:t>三</w:t>
      </w: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sz w:val="28"/>
          <w:szCs w:val="28"/>
          <w:u w:val="none"/>
        </w:rPr>
        <w:t>沟通与交流的礼仪</w:t>
      </w:r>
    </w:p>
    <w:p w14:paraId="31EF4CF2">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b w:val="0"/>
          <w:color w:val="454545"/>
          <w:sz w:val="28"/>
          <w:szCs w:val="28"/>
          <w:u w:val="none"/>
        </w:rPr>
      </w:pPr>
      <w:r>
        <w:rPr>
          <w:rStyle w:val="18"/>
          <w:rFonts w:hint="eastAsia" w:asciiTheme="minorEastAsia" w:hAnsiTheme="minorEastAsia" w:eastAsiaTheme="minorEastAsia" w:cstheme="minorEastAsia"/>
          <w:b w:val="0"/>
          <w:color w:val="454545"/>
          <w:sz w:val="28"/>
          <w:szCs w:val="28"/>
          <w:u w:val="none"/>
        </w:rPr>
        <w:t>民航服务语言的运用于语言艺</w:t>
      </w:r>
      <w:r>
        <w:rPr>
          <w:rFonts w:hint="eastAsia" w:asciiTheme="minorEastAsia" w:hAnsiTheme="minorEastAsia" w:eastAsiaTheme="minorEastAsia" w:cstheme="minorEastAsia"/>
          <w:b w:val="0"/>
          <w:color w:val="454545"/>
          <w:sz w:val="28"/>
          <w:szCs w:val="28"/>
          <w:u w:val="none"/>
        </w:rPr>
        <w:t>术</w:t>
      </w:r>
    </w:p>
    <w:p w14:paraId="7C23D286">
      <w:pPr>
        <w:pStyle w:val="11"/>
        <w:widowControl/>
        <w:numPr>
          <w:ilvl w:val="0"/>
          <w:numId w:val="0"/>
        </w:numPr>
        <w:pBdr>
          <w:top w:val="none" w:color="auto" w:sz="0" w:space="0"/>
          <w:left w:val="none" w:color="auto" w:sz="0" w:space="0"/>
          <w:bottom w:val="none" w:color="auto" w:sz="0" w:space="0"/>
          <w:right w:val="none" w:color="auto" w:sz="0" w:space="0"/>
        </w:pBdr>
        <w:overflowPunct w:val="0"/>
        <w:topLinePunct/>
        <w:autoSpaceDE/>
        <w:autoSpaceDN/>
        <w:snapToGrid/>
        <w:ind w:firstLine="552" w:firstLineChars="200"/>
        <w:rPr>
          <w:rFonts w:hint="eastAsia" w:asciiTheme="minorEastAsia" w:hAnsiTheme="minorEastAsia" w:eastAsiaTheme="minorEastAsia" w:cstheme="minorEastAsia"/>
          <w:kern w:val="2"/>
          <w:sz w:val="28"/>
          <w:szCs w:val="28"/>
          <w:u w:val="none"/>
          <w:lang w:val="en-US" w:eastAsia="zh-CN" w:bidi="ar-SA"/>
        </w:rPr>
      </w:pPr>
      <w:r>
        <w:rPr>
          <w:rFonts w:hint="eastAsia" w:asciiTheme="minorEastAsia" w:hAnsiTheme="minorEastAsia" w:eastAsiaTheme="minorEastAsia" w:cstheme="minorEastAsia"/>
          <w:kern w:val="2"/>
          <w:sz w:val="28"/>
          <w:szCs w:val="28"/>
          <w:u w:val="none"/>
          <w:lang w:val="en-US" w:eastAsia="zh-CN" w:bidi="ar-SA"/>
        </w:rPr>
        <w:t>（四）见面的礼仪</w:t>
      </w:r>
    </w:p>
    <w:p w14:paraId="792F3C69">
      <w:pPr>
        <w:pStyle w:val="11"/>
        <w:widowControl/>
        <w:numPr>
          <w:ilvl w:val="0"/>
          <w:numId w:val="0"/>
        </w:numPr>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b w:val="0"/>
          <w:color w:val="454545"/>
          <w:sz w:val="28"/>
          <w:szCs w:val="28"/>
          <w:u w:val="none"/>
          <w:lang w:val="en-US" w:eastAsia="zh-CN"/>
        </w:rPr>
      </w:pPr>
      <w:r>
        <w:rPr>
          <w:rFonts w:hint="eastAsia" w:asciiTheme="minorEastAsia" w:hAnsiTheme="minorEastAsia" w:eastAsiaTheme="minorEastAsia" w:cstheme="minorEastAsia"/>
          <w:b w:val="0"/>
          <w:color w:val="454545"/>
          <w:sz w:val="28"/>
          <w:szCs w:val="28"/>
          <w:u w:val="none"/>
          <w:lang w:val="en-US" w:eastAsia="zh-CN"/>
        </w:rPr>
        <w:t xml:space="preserve">    敬礼与答礼</w:t>
      </w:r>
    </w:p>
    <w:p w14:paraId="23BB920E">
      <w:pPr>
        <w:pStyle w:val="3"/>
        <w:widowControl/>
        <w:numPr>
          <w:ilvl w:val="0"/>
          <w:numId w:val="0"/>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b w:val="0"/>
          <w:kern w:val="2"/>
          <w:sz w:val="28"/>
          <w:szCs w:val="28"/>
          <w:lang w:val="en-US" w:eastAsia="zh-CN" w:bidi="ar-SA"/>
        </w:rPr>
        <w:t>五</w:t>
      </w: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sz w:val="28"/>
          <w:szCs w:val="28"/>
          <w:u w:val="none"/>
        </w:rPr>
        <w:t>民航服务礼仪实务</w:t>
      </w:r>
    </w:p>
    <w:p w14:paraId="0E89B62E">
      <w:pPr>
        <w:pStyle w:val="11"/>
        <w:widowControl/>
        <w:numPr>
          <w:ilvl w:val="0"/>
          <w:numId w:val="3"/>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rStyle w:val="18"/>
          <w:rFonts w:hint="eastAsia" w:asciiTheme="minorEastAsia" w:hAnsiTheme="minorEastAsia" w:eastAsiaTheme="minorEastAsia" w:cstheme="minorEastAsia"/>
          <w:b w:val="0"/>
          <w:color w:val="454545"/>
          <w:sz w:val="28"/>
          <w:szCs w:val="28"/>
          <w:u w:val="none"/>
        </w:rPr>
      </w:pPr>
      <w:r>
        <w:rPr>
          <w:rStyle w:val="18"/>
          <w:rFonts w:hint="eastAsia" w:asciiTheme="minorEastAsia" w:hAnsiTheme="minorEastAsia" w:eastAsiaTheme="minorEastAsia" w:cstheme="minorEastAsia"/>
          <w:b w:val="0"/>
          <w:color w:val="454545"/>
          <w:sz w:val="28"/>
          <w:szCs w:val="28"/>
          <w:u w:val="none"/>
        </w:rPr>
        <w:t>客舱服务礼仪</w:t>
      </w:r>
    </w:p>
    <w:p w14:paraId="7B738C13">
      <w:pPr>
        <w:pStyle w:val="11"/>
        <w:widowControl/>
        <w:numPr>
          <w:ilvl w:val="0"/>
          <w:numId w:val="3"/>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rStyle w:val="18"/>
          <w:rFonts w:hint="eastAsia" w:asciiTheme="minorEastAsia" w:hAnsiTheme="minorEastAsia" w:eastAsiaTheme="minorEastAsia" w:cstheme="minorEastAsia"/>
          <w:b w:val="0"/>
          <w:color w:val="454545"/>
          <w:sz w:val="28"/>
          <w:szCs w:val="28"/>
          <w:u w:val="none"/>
        </w:rPr>
      </w:pPr>
      <w:r>
        <w:rPr>
          <w:rStyle w:val="18"/>
          <w:rFonts w:hint="eastAsia" w:asciiTheme="minorEastAsia" w:hAnsiTheme="minorEastAsia" w:eastAsiaTheme="minorEastAsia" w:cstheme="minorEastAsia"/>
          <w:b w:val="0"/>
          <w:color w:val="454545"/>
          <w:sz w:val="28"/>
          <w:szCs w:val="28"/>
          <w:u w:val="none"/>
        </w:rPr>
        <w:t>地面服务礼仪</w:t>
      </w:r>
    </w:p>
    <w:p w14:paraId="754151C9">
      <w:pPr>
        <w:pStyle w:val="3"/>
        <w:widowControl/>
        <w:numPr>
          <w:ilvl w:val="0"/>
          <w:numId w:val="0"/>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b w:val="0"/>
          <w:kern w:val="2"/>
          <w:sz w:val="28"/>
          <w:szCs w:val="28"/>
          <w:lang w:val="en-US" w:eastAsia="zh-CN" w:bidi="ar-SA"/>
        </w:rPr>
        <w:t>六</w:t>
      </w: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sz w:val="28"/>
          <w:szCs w:val="28"/>
          <w:u w:val="none"/>
        </w:rPr>
        <w:t>国际交往礼仪</w:t>
      </w:r>
    </w:p>
    <w:p w14:paraId="2440D5B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b w:val="0"/>
          <w:color w:val="454545"/>
          <w:sz w:val="28"/>
          <w:szCs w:val="28"/>
          <w:u w:val="none"/>
        </w:rPr>
      </w:pPr>
      <w:r>
        <w:rPr>
          <w:rFonts w:hint="eastAsia" w:asciiTheme="minorEastAsia" w:hAnsiTheme="minorEastAsia" w:eastAsiaTheme="minorEastAsia" w:cstheme="minorEastAsia"/>
          <w:b w:val="0"/>
          <w:color w:val="454545"/>
          <w:sz w:val="28"/>
          <w:szCs w:val="28"/>
          <w:u w:val="none"/>
        </w:rPr>
        <w:t>迎送</w:t>
      </w:r>
    </w:p>
    <w:p w14:paraId="6267AC90">
      <w:pPr>
        <w:pStyle w:val="3"/>
        <w:widowControl/>
        <w:numPr>
          <w:ilvl w:val="0"/>
          <w:numId w:val="0"/>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b w:val="0"/>
          <w:kern w:val="2"/>
          <w:sz w:val="28"/>
          <w:szCs w:val="28"/>
          <w:lang w:val="en-US" w:eastAsia="zh-CN" w:bidi="ar-SA"/>
        </w:rPr>
        <w:t>七</w:t>
      </w:r>
      <w:r>
        <w:rPr>
          <w:rFonts w:hint="eastAsia" w:asciiTheme="minorEastAsia" w:hAnsiTheme="minorEastAsia" w:eastAsiaTheme="minorEastAsia" w:cstheme="minorEastAsia"/>
          <w:b w:val="0"/>
          <w:kern w:val="2"/>
          <w:sz w:val="28"/>
          <w:szCs w:val="28"/>
          <w:lang w:bidi="ar-SA"/>
        </w:rPr>
        <w:t>）</w:t>
      </w:r>
      <w:r>
        <w:rPr>
          <w:rFonts w:hint="eastAsia" w:asciiTheme="minorEastAsia" w:hAnsiTheme="minorEastAsia" w:eastAsiaTheme="minorEastAsia" w:cstheme="minorEastAsia"/>
          <w:sz w:val="28"/>
          <w:szCs w:val="28"/>
          <w:u w:val="none"/>
        </w:rPr>
        <w:t>民航服务人员面试礼仪</w:t>
      </w:r>
    </w:p>
    <w:p w14:paraId="3FBBE17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b w:val="0"/>
          <w:color w:val="454545"/>
          <w:sz w:val="28"/>
          <w:szCs w:val="28"/>
          <w:u w:val="none"/>
        </w:rPr>
      </w:pPr>
      <w:r>
        <w:rPr>
          <w:rFonts w:hint="eastAsia" w:asciiTheme="minorEastAsia" w:hAnsiTheme="minorEastAsia" w:eastAsiaTheme="minorEastAsia" w:cstheme="minorEastAsia"/>
          <w:b w:val="0"/>
          <w:color w:val="454545"/>
          <w:sz w:val="28"/>
          <w:szCs w:val="28"/>
          <w:u w:val="none"/>
        </w:rPr>
        <w:t>面试的基本流程</w:t>
      </w:r>
    </w:p>
    <w:p w14:paraId="20889CD4">
      <w:pPr>
        <w:pStyle w:val="2"/>
        <w:widowControl/>
        <w:numPr>
          <w:ilvl w:val="0"/>
          <w:numId w:val="1"/>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试卷题型及分值分布</w:t>
      </w:r>
    </w:p>
    <w:p w14:paraId="428E517D">
      <w:pPr>
        <w:pStyle w:val="3"/>
        <w:widowControl/>
        <w:numPr>
          <w:ilvl w:val="0"/>
          <w:numId w:val="4"/>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试卷题型</w:t>
      </w:r>
    </w:p>
    <w:p w14:paraId="7E9F00B2">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b w:val="0"/>
          <w:color w:val="454545"/>
          <w:sz w:val="28"/>
          <w:szCs w:val="28"/>
          <w:u w:val="none"/>
        </w:rPr>
        <w:t>根据我校现行《民航服务礼仪》课程教学大纲的重难点分布情况，将试卷内容结构安排如下：</w:t>
      </w:r>
    </w:p>
    <w:p w14:paraId="4032020B">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Style w:val="18"/>
          <w:rFonts w:hint="eastAsia" w:asciiTheme="minorEastAsia" w:hAnsiTheme="minorEastAsia" w:eastAsiaTheme="minorEastAsia" w:cstheme="minorEastAsia"/>
          <w:b w:val="0"/>
          <w:bCs/>
          <w:color w:val="454545"/>
          <w:sz w:val="28"/>
          <w:szCs w:val="28"/>
          <w:u w:val="none"/>
          <w:lang w:val="en-US" w:eastAsia="zh-CN"/>
        </w:rPr>
      </w:pPr>
      <w:r>
        <w:rPr>
          <w:rStyle w:val="18"/>
          <w:rFonts w:hint="eastAsia" w:asciiTheme="minorEastAsia" w:hAnsiTheme="minorEastAsia" w:eastAsiaTheme="minorEastAsia" w:cstheme="minorEastAsia"/>
          <w:b w:val="0"/>
          <w:bCs/>
          <w:color w:val="454545"/>
          <w:sz w:val="28"/>
          <w:szCs w:val="28"/>
          <w:u w:val="none"/>
          <w:lang w:val="en-US" w:eastAsia="zh-CN"/>
        </w:rPr>
        <w:t>礼仪概述：分值约10分</w:t>
      </w:r>
    </w:p>
    <w:p w14:paraId="5AC41E03">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Style w:val="18"/>
          <w:rFonts w:hint="eastAsia" w:asciiTheme="minorEastAsia" w:hAnsiTheme="minorEastAsia" w:eastAsiaTheme="minorEastAsia" w:cstheme="minorEastAsia"/>
          <w:b w:val="0"/>
          <w:bCs/>
          <w:color w:val="454545"/>
          <w:sz w:val="28"/>
          <w:szCs w:val="28"/>
          <w:u w:val="none"/>
        </w:rPr>
      </w:pPr>
      <w:r>
        <w:rPr>
          <w:rStyle w:val="18"/>
          <w:rFonts w:hint="eastAsia" w:asciiTheme="minorEastAsia" w:hAnsiTheme="minorEastAsia" w:eastAsiaTheme="minorEastAsia" w:cstheme="minorEastAsia"/>
          <w:b w:val="0"/>
          <w:bCs/>
          <w:color w:val="454545"/>
          <w:sz w:val="28"/>
          <w:szCs w:val="28"/>
          <w:u w:val="none"/>
        </w:rPr>
        <w:t>仪容仪表与举止礼仪：分值约</w:t>
      </w:r>
      <w:r>
        <w:rPr>
          <w:rStyle w:val="18"/>
          <w:rFonts w:hint="eastAsia" w:asciiTheme="minorEastAsia" w:hAnsiTheme="minorEastAsia" w:eastAsiaTheme="minorEastAsia" w:cstheme="minorEastAsia"/>
          <w:b w:val="0"/>
          <w:bCs/>
          <w:color w:val="454545"/>
          <w:sz w:val="28"/>
          <w:szCs w:val="28"/>
          <w:u w:val="none"/>
          <w:lang w:val="en-US" w:eastAsia="zh-CN"/>
        </w:rPr>
        <w:t>2</w:t>
      </w:r>
      <w:r>
        <w:rPr>
          <w:rStyle w:val="18"/>
          <w:rFonts w:hint="eastAsia" w:asciiTheme="minorEastAsia" w:hAnsiTheme="minorEastAsia" w:eastAsiaTheme="minorEastAsia" w:cstheme="minorEastAsia"/>
          <w:b w:val="0"/>
          <w:bCs/>
          <w:color w:val="454545"/>
          <w:sz w:val="28"/>
          <w:szCs w:val="28"/>
          <w:u w:val="none"/>
        </w:rPr>
        <w:t>0分</w:t>
      </w:r>
    </w:p>
    <w:p w14:paraId="0AE64283">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Style w:val="18"/>
          <w:rFonts w:hint="eastAsia" w:asciiTheme="minorEastAsia" w:hAnsiTheme="minorEastAsia" w:eastAsiaTheme="minorEastAsia" w:cstheme="minorEastAsia"/>
          <w:b w:val="0"/>
          <w:bCs/>
          <w:color w:val="454545"/>
          <w:sz w:val="28"/>
          <w:szCs w:val="28"/>
          <w:u w:val="none"/>
        </w:rPr>
      </w:pPr>
      <w:r>
        <w:rPr>
          <w:rStyle w:val="18"/>
          <w:rFonts w:hint="eastAsia" w:asciiTheme="minorEastAsia" w:hAnsiTheme="minorEastAsia" w:eastAsiaTheme="minorEastAsia" w:cstheme="minorEastAsia"/>
          <w:b w:val="0"/>
          <w:bCs/>
          <w:color w:val="454545"/>
          <w:sz w:val="28"/>
          <w:szCs w:val="28"/>
          <w:u w:val="none"/>
        </w:rPr>
        <w:t>沟通与交流的礼仪：分值约20分</w:t>
      </w:r>
    </w:p>
    <w:p w14:paraId="607CBF53">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Style w:val="18"/>
          <w:rFonts w:hint="eastAsia" w:asciiTheme="minorEastAsia" w:hAnsiTheme="minorEastAsia" w:eastAsiaTheme="minorEastAsia" w:cstheme="minorEastAsia"/>
          <w:b w:val="0"/>
          <w:bCs/>
          <w:color w:val="454545"/>
          <w:sz w:val="28"/>
          <w:szCs w:val="28"/>
          <w:u w:val="none"/>
          <w:lang w:val="en-US" w:eastAsia="zh-CN"/>
        </w:rPr>
      </w:pPr>
      <w:r>
        <w:rPr>
          <w:rStyle w:val="18"/>
          <w:rFonts w:hint="eastAsia" w:asciiTheme="minorEastAsia" w:hAnsiTheme="minorEastAsia" w:eastAsiaTheme="minorEastAsia" w:cstheme="minorEastAsia"/>
          <w:b w:val="0"/>
          <w:bCs/>
          <w:color w:val="454545"/>
          <w:sz w:val="28"/>
          <w:szCs w:val="28"/>
          <w:u w:val="none"/>
          <w:lang w:val="en-US" w:eastAsia="zh-CN"/>
        </w:rPr>
        <w:t>见面的礼仪：分值约10分</w:t>
      </w:r>
    </w:p>
    <w:p w14:paraId="79BE626A">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b w:val="0"/>
          <w:bCs/>
          <w:sz w:val="28"/>
          <w:szCs w:val="28"/>
          <w:u w:val="none"/>
        </w:rPr>
      </w:pPr>
      <w:r>
        <w:rPr>
          <w:rStyle w:val="18"/>
          <w:rFonts w:hint="eastAsia" w:asciiTheme="minorEastAsia" w:hAnsiTheme="minorEastAsia" w:eastAsiaTheme="minorEastAsia" w:cstheme="minorEastAsia"/>
          <w:b w:val="0"/>
          <w:bCs/>
          <w:color w:val="454545"/>
          <w:sz w:val="28"/>
          <w:szCs w:val="28"/>
          <w:u w:val="none"/>
        </w:rPr>
        <w:t>民航服务礼仪实务</w:t>
      </w:r>
      <w:r>
        <w:rPr>
          <w:rFonts w:hint="eastAsia" w:asciiTheme="minorEastAsia" w:hAnsiTheme="minorEastAsia" w:eastAsiaTheme="minorEastAsia" w:cstheme="minorEastAsia"/>
          <w:b w:val="0"/>
          <w:bCs/>
          <w:color w:val="454545"/>
          <w:sz w:val="28"/>
          <w:szCs w:val="28"/>
          <w:u w:val="none"/>
        </w:rPr>
        <w:t>：分值约</w:t>
      </w:r>
      <w:r>
        <w:rPr>
          <w:rFonts w:hint="eastAsia" w:asciiTheme="minorEastAsia" w:hAnsiTheme="minorEastAsia" w:eastAsiaTheme="minorEastAsia" w:cstheme="minorEastAsia"/>
          <w:b w:val="0"/>
          <w:bCs/>
          <w:color w:val="454545"/>
          <w:sz w:val="28"/>
          <w:szCs w:val="28"/>
          <w:u w:val="none"/>
          <w:lang w:val="en-US" w:eastAsia="zh-CN"/>
        </w:rPr>
        <w:t>2</w:t>
      </w:r>
      <w:r>
        <w:rPr>
          <w:rFonts w:hint="eastAsia" w:asciiTheme="minorEastAsia" w:hAnsiTheme="minorEastAsia" w:eastAsiaTheme="minorEastAsia" w:cstheme="minorEastAsia"/>
          <w:b w:val="0"/>
          <w:bCs/>
          <w:color w:val="454545"/>
          <w:sz w:val="28"/>
          <w:szCs w:val="28"/>
          <w:u w:val="none"/>
        </w:rPr>
        <w:t>0分</w:t>
      </w:r>
    </w:p>
    <w:p w14:paraId="5B4BAE8A">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b w:val="0"/>
          <w:bCs/>
          <w:color w:val="454545"/>
          <w:sz w:val="28"/>
          <w:szCs w:val="28"/>
          <w:u w:val="none"/>
        </w:rPr>
      </w:pPr>
      <w:r>
        <w:rPr>
          <w:rStyle w:val="18"/>
          <w:rFonts w:hint="eastAsia" w:asciiTheme="minorEastAsia" w:hAnsiTheme="minorEastAsia" w:eastAsiaTheme="minorEastAsia" w:cstheme="minorEastAsia"/>
          <w:b w:val="0"/>
          <w:bCs/>
          <w:color w:val="454545"/>
          <w:sz w:val="28"/>
          <w:szCs w:val="28"/>
          <w:u w:val="none"/>
        </w:rPr>
        <w:t>国际交往礼仪</w:t>
      </w:r>
      <w:r>
        <w:rPr>
          <w:rFonts w:hint="eastAsia" w:asciiTheme="minorEastAsia" w:hAnsiTheme="minorEastAsia" w:eastAsiaTheme="minorEastAsia" w:cstheme="minorEastAsia"/>
          <w:b w:val="0"/>
          <w:bCs/>
          <w:color w:val="454545"/>
          <w:sz w:val="28"/>
          <w:szCs w:val="28"/>
          <w:u w:val="none"/>
        </w:rPr>
        <w:t>：分值约10分</w:t>
      </w:r>
    </w:p>
    <w:p w14:paraId="7FB835E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Style w:val="18"/>
          <w:rFonts w:hint="eastAsia" w:asciiTheme="minorEastAsia" w:hAnsiTheme="minorEastAsia" w:eastAsiaTheme="minorEastAsia" w:cstheme="minorEastAsia"/>
          <w:b w:val="0"/>
          <w:bCs/>
          <w:color w:val="454545"/>
          <w:sz w:val="28"/>
          <w:szCs w:val="28"/>
          <w:u w:val="none"/>
        </w:rPr>
      </w:pPr>
      <w:r>
        <w:rPr>
          <w:rStyle w:val="18"/>
          <w:rFonts w:hint="eastAsia" w:asciiTheme="minorEastAsia" w:hAnsiTheme="minorEastAsia" w:eastAsiaTheme="minorEastAsia" w:cstheme="minorEastAsia"/>
          <w:b w:val="0"/>
          <w:bCs/>
          <w:color w:val="454545"/>
          <w:sz w:val="28"/>
          <w:szCs w:val="28"/>
          <w:u w:val="none"/>
        </w:rPr>
        <w:t>民航服务人员面试礼仪：</w:t>
      </w:r>
      <w:r>
        <w:rPr>
          <w:rFonts w:hint="eastAsia" w:asciiTheme="minorEastAsia" w:hAnsiTheme="minorEastAsia" w:eastAsiaTheme="minorEastAsia" w:cstheme="minorEastAsia"/>
          <w:b w:val="0"/>
          <w:bCs/>
          <w:color w:val="454545"/>
          <w:sz w:val="28"/>
          <w:szCs w:val="28"/>
          <w:u w:val="none"/>
        </w:rPr>
        <w:t>分值约10分</w:t>
      </w:r>
    </w:p>
    <w:p w14:paraId="15872EFA">
      <w:pPr>
        <w:pStyle w:val="3"/>
        <w:widowControl/>
        <w:numPr>
          <w:ilvl w:val="0"/>
          <w:numId w:val="4"/>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试卷题型</w:t>
      </w:r>
    </w:p>
    <w:p w14:paraId="1E504501">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i w:val="0"/>
          <w:color w:val="454545"/>
          <w:sz w:val="28"/>
          <w:szCs w:val="28"/>
          <w:u w:val="none"/>
        </w:rPr>
      </w:pPr>
      <w:r>
        <w:rPr>
          <w:rFonts w:hint="eastAsia" w:asciiTheme="minorEastAsia" w:hAnsiTheme="minorEastAsia" w:eastAsiaTheme="minorEastAsia" w:cstheme="minorEastAsia"/>
          <w:i w:val="0"/>
          <w:color w:val="454545"/>
          <w:sz w:val="28"/>
          <w:szCs w:val="28"/>
          <w:u w:val="none"/>
        </w:rPr>
        <w:t>试卷一共四种题型：单项选择题、判断题、简答题、</w:t>
      </w:r>
      <w:r>
        <w:rPr>
          <w:rFonts w:hint="eastAsia" w:asciiTheme="minorEastAsia" w:hAnsiTheme="minorEastAsia" w:eastAsiaTheme="minorEastAsia" w:cstheme="minorEastAsia"/>
          <w:i w:val="0"/>
          <w:color w:val="454545"/>
          <w:sz w:val="28"/>
          <w:szCs w:val="28"/>
          <w:u w:val="none"/>
          <w:lang w:val="en-US" w:eastAsia="zh-CN"/>
        </w:rPr>
        <w:t>综合</w:t>
      </w:r>
      <w:r>
        <w:rPr>
          <w:rFonts w:hint="eastAsia" w:asciiTheme="minorEastAsia" w:hAnsiTheme="minorEastAsia" w:eastAsiaTheme="minorEastAsia" w:cstheme="minorEastAsia"/>
          <w:i w:val="0"/>
          <w:color w:val="454545"/>
          <w:sz w:val="28"/>
          <w:szCs w:val="28"/>
          <w:u w:val="none"/>
        </w:rPr>
        <w:t>题。具体分值分布如下：单项选择题约10分，判断题约20分，简答题约20分，</w:t>
      </w:r>
      <w:r>
        <w:rPr>
          <w:rFonts w:hint="eastAsia" w:asciiTheme="minorEastAsia" w:hAnsiTheme="minorEastAsia" w:eastAsiaTheme="minorEastAsia" w:cstheme="minorEastAsia"/>
          <w:i w:val="0"/>
          <w:color w:val="454545"/>
          <w:sz w:val="28"/>
          <w:szCs w:val="28"/>
          <w:u w:val="none"/>
          <w:lang w:val="en-US" w:eastAsia="zh-CN"/>
        </w:rPr>
        <w:t>综合</w:t>
      </w:r>
      <w:r>
        <w:rPr>
          <w:rFonts w:hint="eastAsia" w:asciiTheme="minorEastAsia" w:hAnsiTheme="minorEastAsia" w:eastAsiaTheme="minorEastAsia" w:cstheme="minorEastAsia"/>
          <w:i w:val="0"/>
          <w:color w:val="454545"/>
          <w:sz w:val="28"/>
          <w:szCs w:val="28"/>
          <w:u w:val="none"/>
        </w:rPr>
        <w:t>题约50分。</w:t>
      </w:r>
    </w:p>
    <w:p w14:paraId="65E7A655">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overflowPunct w:val="0"/>
        <w:topLinePunct/>
        <w:autoSpaceDE/>
        <w:autoSpaceDN/>
        <w:snapToGrid/>
        <w:spacing w:before="0" w:beforeAutospacing="0" w:after="0" w:afterAutospacing="0" w:line="432" w:lineRule="atLeast"/>
        <w:ind w:left="0" w:right="0" w:firstLine="444"/>
        <w:rPr>
          <w:rFonts w:hint="eastAsia" w:asciiTheme="minorEastAsia" w:hAnsiTheme="minorEastAsia" w:eastAsiaTheme="minorEastAsia" w:cstheme="minorEastAsia"/>
          <w:i w:val="0"/>
          <w:iCs w:val="0"/>
          <w:caps w:val="0"/>
          <w:color w:val="454545"/>
          <w:spacing w:val="0"/>
          <w:sz w:val="28"/>
          <w:szCs w:val="28"/>
          <w:u w:val="none"/>
          <w:shd w:val="clear" w:fill="FFFFFF"/>
        </w:rPr>
      </w:pPr>
    </w:p>
    <w:p w14:paraId="6845E0FA">
      <w:pPr>
        <w:pStyle w:val="2"/>
        <w:widowControl/>
        <w:numPr>
          <w:ilvl w:val="0"/>
          <w:numId w:val="1"/>
        </w:numPr>
        <w:overflowPunct w:val="0"/>
        <w:topLinePunct/>
        <w:autoSpaceDE/>
        <w:autoSpaceDN/>
        <w:snapToGrid/>
        <w:ind w:left="0" w:leftChars="0" w:firstLine="640" w:firstLineChars="0"/>
        <w:rPr>
          <w:rFonts w:hint="eastAsia" w:asciiTheme="minorEastAsia" w:hAnsiTheme="minorEastAsia" w:eastAsiaTheme="minorEastAsia" w:cstheme="minorEastAsia"/>
          <w:b w:val="0"/>
          <w:sz w:val="28"/>
          <w:szCs w:val="28"/>
          <w:u w:val="none"/>
        </w:rPr>
      </w:pPr>
      <w:r>
        <w:rPr>
          <w:rFonts w:hint="eastAsia" w:asciiTheme="minorEastAsia" w:hAnsiTheme="minorEastAsia" w:eastAsiaTheme="minorEastAsia" w:cstheme="minorEastAsia"/>
          <w:sz w:val="28"/>
          <w:szCs w:val="28"/>
          <w:u w:val="none"/>
        </w:rPr>
        <w:t>参考书目</w:t>
      </w:r>
    </w:p>
    <w:p w14:paraId="4D23E9E4">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rFonts w:hint="eastAsia" w:asciiTheme="minorEastAsia" w:hAnsiTheme="minorEastAsia" w:eastAsiaTheme="minorEastAsia" w:cstheme="minorEastAsia"/>
          <w:i w:val="0"/>
          <w:color w:val="454545"/>
          <w:sz w:val="28"/>
          <w:szCs w:val="28"/>
          <w:u w:val="none"/>
        </w:rPr>
      </w:pPr>
      <w:r>
        <w:rPr>
          <w:rFonts w:hint="eastAsia" w:asciiTheme="minorEastAsia" w:hAnsiTheme="minorEastAsia" w:eastAsiaTheme="minorEastAsia" w:cstheme="minorEastAsia"/>
          <w:i w:val="0"/>
          <w:color w:val="454545"/>
          <w:sz w:val="28"/>
          <w:szCs w:val="28"/>
          <w:u w:val="none"/>
        </w:rPr>
        <w:t>[1]《民航服务礼仪》，王艳霞、王红月主编，中国民航出版社，2018年8月第1版</w:t>
      </w:r>
    </w:p>
    <w:p w14:paraId="57C1A5FB">
      <w:pPr>
        <w:overflowPunct w:val="0"/>
        <w:topLinePunct/>
        <w:autoSpaceDE/>
        <w:autoSpaceDN/>
        <w:snapToGrid/>
        <w:rPr>
          <w:rStyle w:val="18"/>
          <w:rFonts w:hint="eastAsia" w:ascii="方正仿宋_GB2312" w:hAnsi="方正仿宋_GB2312" w:eastAsia="方正仿宋_GB2312" w:cs="方正仿宋_GB2312"/>
          <w:b/>
          <w:bCs/>
          <w:i w:val="0"/>
          <w:iCs w:val="0"/>
          <w:caps w:val="0"/>
          <w:color w:val="454545"/>
          <w:spacing w:val="0"/>
          <w:sz w:val="28"/>
          <w:szCs w:val="28"/>
          <w:u w:val="none"/>
          <w:shd w:val="clear" w:fill="FFFFFF"/>
        </w:rPr>
      </w:pPr>
      <w:r>
        <w:rPr>
          <w:rStyle w:val="18"/>
          <w:rFonts w:hint="eastAsia" w:ascii="方正仿宋_GB2312" w:hAnsi="方正仿宋_GB2312" w:eastAsia="方正仿宋_GB2312" w:cs="方正仿宋_GB2312"/>
          <w:b/>
          <w:bCs/>
          <w:i w:val="0"/>
          <w:iCs w:val="0"/>
          <w:caps w:val="0"/>
          <w:color w:val="454545"/>
          <w:spacing w:val="0"/>
          <w:sz w:val="28"/>
          <w:szCs w:val="28"/>
          <w:u w:val="none"/>
          <w:shd w:val="clear" w:fill="FFFFFF"/>
        </w:rPr>
        <w:br w:type="page"/>
      </w:r>
    </w:p>
    <w:p w14:paraId="7966A285">
      <w:pPr>
        <w:pStyle w:val="15"/>
        <w:widowControl/>
        <w:overflowPunct w:val="0"/>
        <w:topLinePunct/>
        <w:autoSpaceDE/>
        <w:autoSpaceDN/>
        <w:snapToGrid/>
      </w:pPr>
      <mc:AlternateContent>
        <mc:Choice Requires="wpsCustomData">
          <wpsCustomData:docfieldStart id="2" docfieldname="标题_1" hidden="0" print="1" readonly="0" index="2"/>
        </mc:Choice>
      </mc:AlternateContent>
    </w:p>
    <w:p w14:paraId="5EAD9050">
      <w:pPr>
        <w:pStyle w:val="15"/>
        <w:widowControl/>
        <w:overflowPunct w:val="0"/>
        <w:topLinePunct/>
        <w:autoSpaceDE/>
        <w:autoSpaceDN/>
        <w:snapToGrid/>
      </w:pPr>
      <w:r>
        <w:t>《航空服务综合素质测评》考试大纲</w:t>
      </w:r>
    </w:p>
    <mc:AlternateContent>
      <mc:Choice Requires="wpsCustomData">
        <wpsCustomData:docfieldEnd id="2"/>
      </mc:Choice>
    </mc:AlternateContent>
    <w:p w14:paraId="44A71445">
      <w:pPr>
        <w:pStyle w:val="15"/>
        <w:widowControl/>
        <w:overflowPunct w:val="0"/>
        <w:topLinePunct/>
        <w:autoSpaceDE/>
        <w:autoSpaceDN/>
        <w:snapToGrid/>
      </w:pPr>
    </w:p>
    <w:p w14:paraId="2E8E4939">
      <w:pPr>
        <w:pStyle w:val="2"/>
        <w:widowControl/>
        <w:numPr>
          <w:ilvl w:val="0"/>
          <w:numId w:val="5"/>
        </w:numPr>
        <w:overflowPunct w:val="0"/>
        <w:topLinePunct/>
        <w:autoSpaceDE/>
        <w:autoSpaceDN/>
        <w:snapToGrid/>
        <w:ind w:left="0" w:leftChars="0" w:firstLine="640" w:firstLineChars="0"/>
        <w:rPr>
          <w:b w:val="0"/>
          <w:sz w:val="28"/>
          <w:szCs w:val="28"/>
          <w:u w:val="none"/>
        </w:rPr>
      </w:pPr>
      <w:r>
        <w:rPr>
          <w:sz w:val="28"/>
          <w:szCs w:val="28"/>
          <w:u w:val="none"/>
        </w:rPr>
        <w:t>考试性质</w:t>
      </w:r>
    </w:p>
    <w:p w14:paraId="774D78BC">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i w:val="0"/>
          <w:color w:val="454545"/>
          <w:sz w:val="28"/>
          <w:szCs w:val="28"/>
          <w:u w:val="none"/>
        </w:rPr>
      </w:pPr>
      <w:r>
        <w:rPr>
          <w:i w:val="0"/>
          <w:color w:val="454545"/>
          <w:sz w:val="28"/>
          <w:szCs w:val="28"/>
          <w:u w:val="none"/>
        </w:rPr>
        <w:t>湖南科技学院“专升本”选拔考试是为招收优秀专科毕业生升入本科阶段学习而设置的选拔考试。《航空服务综合素质测评》考试主要是航空服务艺术与管理专业技能素质方面的考试，主要考核考生综合素质能力。考试对象为参加“专升本”选拔的高职高专的专科毕业生，并报考航空服务艺术与管理专业的考生。</w:t>
      </w:r>
    </w:p>
    <w:p w14:paraId="0A26D66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i w:val="0"/>
          <w:color w:val="454545"/>
          <w:sz w:val="28"/>
          <w:szCs w:val="28"/>
          <w:u w:val="none"/>
        </w:rPr>
      </w:pPr>
    </w:p>
    <w:p w14:paraId="1E3EC4C2">
      <w:pPr>
        <w:pStyle w:val="2"/>
        <w:widowControl/>
        <w:numPr>
          <w:ilvl w:val="0"/>
          <w:numId w:val="5"/>
        </w:numPr>
        <w:overflowPunct w:val="0"/>
        <w:topLinePunct/>
        <w:autoSpaceDE/>
        <w:autoSpaceDN/>
        <w:snapToGrid/>
        <w:ind w:left="0" w:leftChars="0" w:firstLine="640" w:firstLineChars="0"/>
        <w:rPr>
          <w:b w:val="0"/>
          <w:sz w:val="28"/>
          <w:szCs w:val="28"/>
          <w:u w:val="none"/>
        </w:rPr>
      </w:pPr>
      <w:r>
        <w:rPr>
          <w:sz w:val="28"/>
          <w:szCs w:val="28"/>
          <w:u w:val="none"/>
        </w:rPr>
        <w:t>考试的基本要求</w:t>
      </w:r>
    </w:p>
    <w:p w14:paraId="46F3F747">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i w:val="0"/>
          <w:color w:val="454545"/>
          <w:sz w:val="28"/>
          <w:szCs w:val="28"/>
          <w:u w:val="none"/>
        </w:rPr>
      </w:pPr>
      <w:r>
        <w:rPr>
          <w:i w:val="0"/>
          <w:color w:val="454545"/>
          <w:sz w:val="28"/>
          <w:szCs w:val="28"/>
          <w:u w:val="none"/>
        </w:rPr>
        <w:t>报考航空服务艺术与管理专业的考生体检标准必须符合《民用航空人员体检合格证管理规则》（中国民用航空局令第213号）关于空中乘务人员的相关规定，考生自行体检，达到要求并符合报名条件者方可报考。</w:t>
      </w:r>
    </w:p>
    <w:p w14:paraId="73292F01">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i w:val="0"/>
          <w:color w:val="454545"/>
          <w:sz w:val="28"/>
          <w:szCs w:val="28"/>
          <w:u w:val="none"/>
        </w:rPr>
      </w:pPr>
    </w:p>
    <w:p w14:paraId="409A1CED">
      <w:pPr>
        <w:pStyle w:val="2"/>
        <w:widowControl/>
        <w:numPr>
          <w:ilvl w:val="0"/>
          <w:numId w:val="5"/>
        </w:numPr>
        <w:overflowPunct w:val="0"/>
        <w:topLinePunct/>
        <w:autoSpaceDE/>
        <w:autoSpaceDN/>
        <w:snapToGrid/>
        <w:ind w:left="0" w:leftChars="0" w:firstLine="640" w:firstLineChars="0"/>
        <w:rPr>
          <w:sz w:val="28"/>
          <w:szCs w:val="28"/>
        </w:rPr>
      </w:pPr>
      <w:r>
        <w:rPr>
          <w:sz w:val="28"/>
          <w:szCs w:val="28"/>
          <w:u w:val="none"/>
        </w:rPr>
        <w:t>考试方法</w:t>
      </w:r>
    </w:p>
    <w:p w14:paraId="56CD6E62">
      <w:pPr>
        <w:pStyle w:val="11"/>
        <w:widowControl/>
        <w:pBdr>
          <w:top w:val="none" w:color="auto" w:sz="0" w:space="0"/>
          <w:left w:val="none" w:color="auto" w:sz="0" w:space="0"/>
          <w:bottom w:val="none" w:color="auto" w:sz="0" w:space="0"/>
          <w:right w:val="none" w:color="auto" w:sz="0" w:space="0"/>
        </w:pBdr>
        <w:overflowPunct w:val="0"/>
        <w:topLinePunct/>
        <w:autoSpaceDE/>
        <w:autoSpaceDN/>
        <w:snapToGrid/>
        <w:rPr>
          <w:i w:val="0"/>
          <w:color w:val="333333"/>
          <w:sz w:val="28"/>
          <w:szCs w:val="28"/>
          <w:u w:val="none"/>
        </w:rPr>
      </w:pPr>
      <w:r>
        <w:rPr>
          <w:i w:val="0"/>
          <w:color w:val="333333"/>
          <w:sz w:val="28"/>
          <w:szCs w:val="28"/>
          <w:u w:val="none"/>
        </w:rPr>
        <w:t>考生以现场展示为考试方法。</w:t>
      </w:r>
    </w:p>
    <w:p w14:paraId="37878551">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overflowPunct w:val="0"/>
        <w:topLinePunct/>
        <w:autoSpaceDE/>
        <w:autoSpaceDN/>
        <w:snapToGrid/>
        <w:spacing w:before="0" w:beforeAutospacing="0" w:after="0" w:afterAutospacing="0"/>
        <w:ind w:left="0" w:right="0" w:firstLine="444"/>
        <w:rPr>
          <w:rFonts w:hint="eastAsia" w:ascii="方正仿宋_GB2312" w:hAnsi="方正仿宋_GB2312" w:eastAsia="方正仿宋_GB2312" w:cs="方正仿宋_GB2312"/>
          <w:i w:val="0"/>
          <w:iCs w:val="0"/>
          <w:caps w:val="0"/>
          <w:color w:val="333333"/>
          <w:spacing w:val="0"/>
          <w:sz w:val="22"/>
          <w:szCs w:val="22"/>
          <w:u w:val="none"/>
          <w:shd w:val="clear" w:fill="FFFFFF"/>
        </w:rPr>
      </w:pPr>
    </w:p>
    <w:p w14:paraId="79BD54AE">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overflowPunct w:val="0"/>
        <w:topLinePunct/>
        <w:autoSpaceDE/>
        <w:autoSpaceDN/>
        <w:snapToGrid/>
        <w:spacing w:before="0" w:beforeAutospacing="0" w:after="0" w:afterAutospacing="0"/>
        <w:ind w:left="0" w:right="0" w:firstLine="444"/>
        <w:rPr>
          <w:rFonts w:hint="eastAsia" w:ascii="方正仿宋_GB2312" w:hAnsi="方正仿宋_GB2312" w:eastAsia="方正仿宋_GB2312" w:cs="方正仿宋_GB2312"/>
          <w:i w:val="0"/>
          <w:iCs w:val="0"/>
          <w:caps w:val="0"/>
          <w:color w:val="333333"/>
          <w:spacing w:val="0"/>
          <w:sz w:val="22"/>
          <w:szCs w:val="22"/>
          <w:u w:val="none"/>
          <w:shd w:val="clear" w:fill="FFFFFF"/>
        </w:rPr>
      </w:pPr>
    </w:p>
    <w:p w14:paraId="668FFDFD">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overflowPunct w:val="0"/>
        <w:topLinePunct/>
        <w:autoSpaceDE/>
        <w:autoSpaceDN/>
        <w:snapToGrid/>
        <w:spacing w:before="0" w:beforeAutospacing="0" w:after="0" w:afterAutospacing="0"/>
        <w:ind w:right="0"/>
        <w:rPr>
          <w:rFonts w:hint="eastAsia" w:ascii="方正仿宋_GB2312" w:hAnsi="方正仿宋_GB2312" w:eastAsia="方正仿宋_GB2312" w:cs="方正仿宋_GB2312"/>
          <w:i w:val="0"/>
          <w:iCs w:val="0"/>
          <w:caps w:val="0"/>
          <w:color w:val="333333"/>
          <w:spacing w:val="0"/>
          <w:sz w:val="22"/>
          <w:szCs w:val="22"/>
          <w:u w:val="none"/>
          <w:shd w:val="clear" w:fill="FFFFFF"/>
        </w:rPr>
      </w:pPr>
    </w:p>
    <w:p w14:paraId="2E0C79C2">
      <w:pPr>
        <w:pStyle w:val="2"/>
        <w:widowControl/>
        <w:numPr>
          <w:ilvl w:val="0"/>
          <w:numId w:val="5"/>
        </w:numPr>
        <w:overflowPunct w:val="0"/>
        <w:topLinePunct/>
        <w:autoSpaceDE/>
        <w:autoSpaceDN/>
        <w:snapToGrid/>
        <w:ind w:left="0" w:leftChars="0" w:firstLine="640" w:firstLineChars="0"/>
        <w:rPr>
          <w:b w:val="0"/>
          <w:u w:val="none"/>
        </w:rPr>
      </w:pPr>
      <w:r>
        <w:rPr>
          <w:u w:val="none"/>
        </w:rPr>
        <w:t>考核内容及分值</w:t>
      </w:r>
    </w:p>
    <w:tbl>
      <w:tblPr>
        <w:tblStyle w:val="16"/>
        <w:tblW w:w="92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28"/>
        <w:gridCol w:w="6420"/>
        <w:gridCol w:w="1365"/>
      </w:tblGrid>
      <w:tr w14:paraId="4AD27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42" w:hRule="atLeast"/>
        </w:trPr>
        <w:tc>
          <w:tcPr>
            <w:tcW w:w="142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310A0EC2">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ind w:left="0" w:right="0"/>
              <w:jc w:val="center"/>
              <w:rPr>
                <w:rFonts w:hint="eastAsia" w:ascii="方正仿宋_GB2312" w:hAnsi="方正仿宋_GB2312" w:eastAsia="方正仿宋_GB2312" w:cs="方正仿宋_GB2312"/>
                <w:b w:val="0"/>
                <w:bCs w:val="0"/>
                <w:sz w:val="24"/>
                <w:szCs w:val="24"/>
                <w:u w:val="none"/>
              </w:rPr>
            </w:pPr>
            <w:r>
              <w:rPr>
                <w:rStyle w:val="18"/>
                <w:rFonts w:hint="eastAsia" w:ascii="方正仿宋_GB2312" w:hAnsi="方正仿宋_GB2312" w:eastAsia="方正仿宋_GB2312" w:cs="方正仿宋_GB2312"/>
                <w:b/>
                <w:bCs/>
                <w:i w:val="0"/>
                <w:iCs w:val="0"/>
                <w:caps w:val="0"/>
                <w:color w:val="454545"/>
                <w:spacing w:val="0"/>
                <w:sz w:val="24"/>
                <w:szCs w:val="24"/>
                <w:u w:val="none"/>
              </w:rPr>
              <w:t>考核项目</w:t>
            </w:r>
          </w:p>
        </w:tc>
        <w:tc>
          <w:tcPr>
            <w:tcW w:w="6420"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6389AFE1">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ind w:left="0" w:right="0"/>
              <w:jc w:val="center"/>
              <w:rPr>
                <w:rFonts w:hint="eastAsia" w:ascii="方正仿宋_GB2312" w:hAnsi="方正仿宋_GB2312" w:eastAsia="方正仿宋_GB2312" w:cs="方正仿宋_GB2312"/>
                <w:b w:val="0"/>
                <w:bCs w:val="0"/>
                <w:sz w:val="24"/>
                <w:szCs w:val="24"/>
                <w:u w:val="none"/>
              </w:rPr>
            </w:pPr>
            <w:r>
              <w:rPr>
                <w:rStyle w:val="18"/>
                <w:rFonts w:hint="eastAsia" w:ascii="方正仿宋_GB2312" w:hAnsi="方正仿宋_GB2312" w:eastAsia="方正仿宋_GB2312" w:cs="方正仿宋_GB2312"/>
                <w:b/>
                <w:bCs/>
                <w:i w:val="0"/>
                <w:iCs w:val="0"/>
                <w:caps w:val="0"/>
                <w:color w:val="454545"/>
                <w:spacing w:val="0"/>
                <w:sz w:val="24"/>
                <w:szCs w:val="24"/>
                <w:u w:val="none"/>
              </w:rPr>
              <w:t>考核内容</w:t>
            </w:r>
          </w:p>
        </w:tc>
        <w:tc>
          <w:tcPr>
            <w:tcW w:w="1365"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7F5136F2">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ind w:left="0" w:right="0"/>
              <w:jc w:val="center"/>
              <w:rPr>
                <w:rFonts w:hint="eastAsia" w:ascii="方正仿宋_GB2312" w:hAnsi="方正仿宋_GB2312" w:eastAsia="方正仿宋_GB2312" w:cs="方正仿宋_GB2312"/>
                <w:b w:val="0"/>
                <w:bCs w:val="0"/>
                <w:sz w:val="24"/>
                <w:szCs w:val="24"/>
                <w:u w:val="none"/>
              </w:rPr>
            </w:pPr>
            <w:r>
              <w:rPr>
                <w:rStyle w:val="18"/>
                <w:rFonts w:hint="eastAsia" w:ascii="方正仿宋_GB2312" w:hAnsi="方正仿宋_GB2312" w:eastAsia="方正仿宋_GB2312" w:cs="方正仿宋_GB2312"/>
                <w:b/>
                <w:bCs/>
                <w:i w:val="0"/>
                <w:iCs w:val="0"/>
                <w:caps w:val="0"/>
                <w:color w:val="454545"/>
                <w:spacing w:val="0"/>
                <w:sz w:val="24"/>
                <w:szCs w:val="24"/>
                <w:u w:val="none"/>
              </w:rPr>
              <w:t>分值分配</w:t>
            </w:r>
          </w:p>
        </w:tc>
      </w:tr>
      <w:tr w14:paraId="00D8E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46" w:hRule="atLeast"/>
        </w:trPr>
        <w:tc>
          <w:tcPr>
            <w:tcW w:w="142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317E4956">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ind w:left="0" w:right="0"/>
              <w:jc w:val="center"/>
              <w:rPr>
                <w:rFonts w:hint="eastAsia" w:ascii="方正仿宋_GB2312" w:hAnsi="方正仿宋_GB2312" w:eastAsia="方正仿宋_GB2312" w:cs="方正仿宋_GB2312"/>
                <w:b w:val="0"/>
                <w:bCs w:val="0"/>
                <w:sz w:val="24"/>
                <w:szCs w:val="24"/>
                <w:u w:val="none"/>
              </w:rPr>
            </w:pPr>
            <w:r>
              <w:rPr>
                <w:rStyle w:val="18"/>
                <w:rFonts w:hint="eastAsia" w:ascii="方正仿宋_GB2312" w:hAnsi="方正仿宋_GB2312" w:eastAsia="方正仿宋_GB2312" w:cs="方正仿宋_GB2312"/>
                <w:b/>
                <w:bCs/>
                <w:i w:val="0"/>
                <w:iCs w:val="0"/>
                <w:caps w:val="0"/>
                <w:color w:val="454545"/>
                <w:spacing w:val="0"/>
                <w:sz w:val="24"/>
                <w:szCs w:val="24"/>
                <w:u w:val="none"/>
              </w:rPr>
              <w:t>1、形象外观</w:t>
            </w:r>
          </w:p>
        </w:tc>
        <w:tc>
          <w:tcPr>
            <w:tcW w:w="642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384281B2">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both"/>
              <w:rPr>
                <w:rFonts w:hint="eastAsia" w:ascii="方正仿宋_GB2312" w:hAnsi="方正仿宋_GB2312" w:eastAsia="方正仿宋_GB2312" w:cs="方正仿宋_GB2312"/>
                <w:b w:val="0"/>
                <w:bCs w:val="0"/>
                <w:sz w:val="24"/>
                <w:szCs w:val="24"/>
                <w:u w:val="none"/>
              </w:rPr>
            </w:pPr>
            <w:r>
              <w:rPr>
                <w:rFonts w:hint="eastAsia" w:ascii="方正仿宋_GB2312" w:hAnsi="方正仿宋_GB2312" w:eastAsia="方正仿宋_GB2312" w:cs="方正仿宋_GB2312"/>
                <w:b w:val="0"/>
                <w:bCs w:val="0"/>
                <w:i w:val="0"/>
                <w:iCs w:val="0"/>
                <w:caps w:val="0"/>
                <w:color w:val="454545"/>
                <w:spacing w:val="0"/>
                <w:sz w:val="24"/>
                <w:szCs w:val="24"/>
                <w:u w:val="none"/>
              </w:rPr>
              <w:t>（1）身体初检（身高</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符合20分</w:t>
            </w:r>
            <w:r>
              <w:rPr>
                <w:rFonts w:hint="eastAsia" w:ascii="方正仿宋_GB2312" w:hAnsi="方正仿宋_GB2312" w:eastAsia="方正仿宋_GB2312" w:cs="方正仿宋_GB2312"/>
                <w:b w:val="0"/>
                <w:bCs w:val="0"/>
                <w:i w:val="0"/>
                <w:iCs w:val="0"/>
                <w:caps w:val="0"/>
                <w:color w:val="454545"/>
                <w:spacing w:val="0"/>
                <w:sz w:val="24"/>
                <w:szCs w:val="24"/>
                <w:u w:val="none"/>
              </w:rPr>
              <w:t>、体重</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符合10分</w:t>
            </w:r>
            <w:r>
              <w:rPr>
                <w:rFonts w:hint="eastAsia" w:ascii="方正仿宋_GB2312" w:hAnsi="方正仿宋_GB2312" w:eastAsia="方正仿宋_GB2312" w:cs="方正仿宋_GB2312"/>
                <w:b w:val="0"/>
                <w:bCs w:val="0"/>
                <w:i w:val="0"/>
                <w:iCs w:val="0"/>
                <w:caps w:val="0"/>
                <w:color w:val="454545"/>
                <w:spacing w:val="0"/>
                <w:sz w:val="24"/>
                <w:szCs w:val="24"/>
                <w:u w:val="none"/>
              </w:rPr>
              <w:t>）</w:t>
            </w:r>
          </w:p>
          <w:p w14:paraId="64EF859A">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both"/>
              <w:rPr>
                <w:rFonts w:hint="eastAsia" w:ascii="方正仿宋_GB2312" w:hAnsi="方正仿宋_GB2312" w:eastAsia="方正仿宋_GB2312" w:cs="方正仿宋_GB2312"/>
                <w:b w:val="0"/>
                <w:bCs w:val="0"/>
                <w:sz w:val="24"/>
                <w:szCs w:val="24"/>
                <w:u w:val="none"/>
              </w:rPr>
            </w:pPr>
            <w:r>
              <w:rPr>
                <w:rFonts w:hint="eastAsia" w:ascii="方正仿宋_GB2312" w:hAnsi="方正仿宋_GB2312" w:eastAsia="方正仿宋_GB2312" w:cs="方正仿宋_GB2312"/>
                <w:b w:val="0"/>
                <w:bCs w:val="0"/>
                <w:i w:val="0"/>
                <w:iCs w:val="0"/>
                <w:caps w:val="0"/>
                <w:color w:val="454545"/>
                <w:spacing w:val="0"/>
                <w:sz w:val="24"/>
                <w:szCs w:val="24"/>
                <w:u w:val="none"/>
              </w:rPr>
              <w:t>（2）个人形象展示（</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专业形象</w:t>
            </w:r>
            <w:r>
              <w:rPr>
                <w:rFonts w:hint="eastAsia" w:ascii="方正仿宋_GB2312" w:hAnsi="方正仿宋_GB2312" w:eastAsia="方正仿宋_GB2312" w:cs="方正仿宋_GB2312"/>
                <w:b w:val="0"/>
                <w:bCs w:val="0"/>
                <w:i w:val="0"/>
                <w:iCs w:val="0"/>
                <w:caps w:val="0"/>
                <w:color w:val="454545"/>
                <w:spacing w:val="0"/>
                <w:sz w:val="24"/>
                <w:szCs w:val="24"/>
                <w:u w:val="none"/>
              </w:rPr>
              <w:t>检查</w:t>
            </w:r>
            <w:r>
              <w:rPr>
                <w:rFonts w:hint="eastAsia" w:ascii="方正仿宋_GB2312" w:hAnsi="方正仿宋_GB2312" w:eastAsia="方正仿宋_GB2312" w:cs="方正仿宋_GB2312"/>
                <w:b w:val="0"/>
                <w:bCs w:val="0"/>
                <w:i w:val="0"/>
                <w:iCs w:val="0"/>
                <w:caps w:val="0"/>
                <w:color w:val="454545"/>
                <w:spacing w:val="0"/>
                <w:sz w:val="24"/>
                <w:szCs w:val="24"/>
                <w:u w:val="none"/>
                <w:lang w:eastAsia="zh-CN"/>
              </w:rPr>
              <w:t>，</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包含但不限于</w:t>
            </w:r>
            <w:r>
              <w:rPr>
                <w:rFonts w:hint="eastAsia" w:ascii="方正仿宋_GB2312" w:hAnsi="方正仿宋_GB2312" w:eastAsia="方正仿宋_GB2312" w:cs="方正仿宋_GB2312"/>
                <w:b w:val="0"/>
                <w:bCs w:val="0"/>
                <w:i w:val="0"/>
                <w:iCs w:val="0"/>
                <w:caps w:val="0"/>
                <w:color w:val="454545"/>
                <w:spacing w:val="0"/>
                <w:sz w:val="24"/>
                <w:szCs w:val="24"/>
                <w:u w:val="none"/>
              </w:rPr>
              <w:t>疤痕</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纹身检查、</w:t>
            </w:r>
            <w:r>
              <w:rPr>
                <w:rFonts w:hint="eastAsia" w:ascii="方正仿宋_GB2312" w:hAnsi="方正仿宋_GB2312" w:eastAsia="方正仿宋_GB2312" w:cs="方正仿宋_GB2312"/>
                <w:b w:val="0"/>
                <w:bCs w:val="0"/>
                <w:i w:val="0"/>
                <w:iCs w:val="0"/>
                <w:caps w:val="0"/>
                <w:color w:val="454545"/>
                <w:spacing w:val="0"/>
                <w:sz w:val="24"/>
                <w:szCs w:val="24"/>
                <w:u w:val="none"/>
              </w:rPr>
              <w:t>四肢躯干协调</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性</w:t>
            </w:r>
            <w:r>
              <w:rPr>
                <w:rFonts w:hint="eastAsia" w:ascii="方正仿宋_GB2312" w:hAnsi="方正仿宋_GB2312" w:eastAsia="方正仿宋_GB2312" w:cs="方正仿宋_GB2312"/>
                <w:b w:val="0"/>
                <w:bCs w:val="0"/>
                <w:i w:val="0"/>
                <w:iCs w:val="0"/>
                <w:caps w:val="0"/>
                <w:color w:val="454545"/>
                <w:spacing w:val="0"/>
                <w:sz w:val="24"/>
                <w:szCs w:val="24"/>
                <w:u w:val="none"/>
              </w:rPr>
              <w:t>、</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体态</w:t>
            </w:r>
            <w:r>
              <w:rPr>
                <w:rFonts w:hint="eastAsia" w:ascii="方正仿宋_GB2312" w:hAnsi="方正仿宋_GB2312" w:eastAsia="方正仿宋_GB2312" w:cs="方正仿宋_GB2312"/>
                <w:b w:val="0"/>
                <w:bCs w:val="0"/>
                <w:i w:val="0"/>
                <w:iCs w:val="0"/>
                <w:caps w:val="0"/>
                <w:color w:val="454545"/>
                <w:spacing w:val="0"/>
                <w:sz w:val="24"/>
                <w:szCs w:val="24"/>
                <w:u w:val="none"/>
              </w:rPr>
              <w:t>优美</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等, 20分</w:t>
            </w:r>
            <w:r>
              <w:rPr>
                <w:rFonts w:hint="eastAsia" w:ascii="方正仿宋_GB2312" w:hAnsi="方正仿宋_GB2312" w:eastAsia="方正仿宋_GB2312" w:cs="方正仿宋_GB2312"/>
                <w:b w:val="0"/>
                <w:bCs w:val="0"/>
                <w:i w:val="0"/>
                <w:iCs w:val="0"/>
                <w:caps w:val="0"/>
                <w:color w:val="454545"/>
                <w:spacing w:val="0"/>
                <w:sz w:val="24"/>
                <w:szCs w:val="24"/>
                <w:u w:val="none"/>
              </w:rPr>
              <w:t>）</w:t>
            </w:r>
          </w:p>
        </w:tc>
        <w:tc>
          <w:tcPr>
            <w:tcW w:w="1365"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42A48736">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center"/>
              <w:rPr>
                <w:rFonts w:hint="default" w:ascii="方正仿宋_GB2312" w:hAnsi="方正仿宋_GB2312" w:eastAsia="方正仿宋_GB2312" w:cs="方正仿宋_GB2312"/>
                <w:b w:val="0"/>
                <w:bCs w:val="0"/>
                <w:i w:val="0"/>
                <w:iCs w:val="0"/>
                <w:caps w:val="0"/>
                <w:color w:val="454545"/>
                <w:spacing w:val="0"/>
                <w:sz w:val="24"/>
                <w:szCs w:val="24"/>
                <w:u w:val="none"/>
                <w:lang w:val="en-US" w:eastAsia="zh-CN"/>
              </w:rPr>
            </w:pP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50</w:t>
            </w:r>
          </w:p>
        </w:tc>
      </w:tr>
      <w:tr w14:paraId="79B74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47" w:hRule="atLeast"/>
        </w:trPr>
        <w:tc>
          <w:tcPr>
            <w:tcW w:w="142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7DBBD4EF">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ind w:left="0" w:right="0"/>
              <w:jc w:val="center"/>
              <w:rPr>
                <w:rFonts w:hint="eastAsia" w:ascii="方正仿宋_GB2312" w:hAnsi="方正仿宋_GB2312" w:eastAsia="方正仿宋_GB2312" w:cs="方正仿宋_GB2312"/>
                <w:b w:val="0"/>
                <w:bCs w:val="0"/>
                <w:sz w:val="24"/>
                <w:szCs w:val="24"/>
                <w:u w:val="none"/>
              </w:rPr>
            </w:pPr>
            <w:r>
              <w:rPr>
                <w:rStyle w:val="18"/>
                <w:rFonts w:hint="eastAsia" w:ascii="方正仿宋_GB2312" w:hAnsi="方正仿宋_GB2312" w:eastAsia="方正仿宋_GB2312" w:cs="方正仿宋_GB2312"/>
                <w:b/>
                <w:bCs/>
                <w:i w:val="0"/>
                <w:iCs w:val="0"/>
                <w:caps w:val="0"/>
                <w:color w:val="454545"/>
                <w:spacing w:val="0"/>
                <w:sz w:val="24"/>
                <w:szCs w:val="24"/>
                <w:u w:val="none"/>
              </w:rPr>
              <w:t>2、语言表达</w:t>
            </w:r>
          </w:p>
        </w:tc>
        <w:tc>
          <w:tcPr>
            <w:tcW w:w="642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26D94E17">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both"/>
              <w:rPr>
                <w:rFonts w:hint="eastAsia" w:ascii="方正仿宋_GB2312" w:hAnsi="方正仿宋_GB2312" w:eastAsia="方正仿宋_GB2312" w:cs="方正仿宋_GB2312"/>
                <w:b w:val="0"/>
                <w:bCs w:val="0"/>
                <w:i w:val="0"/>
                <w:iCs w:val="0"/>
                <w:caps w:val="0"/>
                <w:color w:val="454545"/>
                <w:spacing w:val="0"/>
                <w:sz w:val="24"/>
                <w:szCs w:val="24"/>
                <w:u w:val="none"/>
                <w:lang w:eastAsia="zh-CN"/>
              </w:rPr>
            </w:pPr>
            <w:r>
              <w:rPr>
                <w:rFonts w:hint="eastAsia" w:ascii="方正仿宋_GB2312" w:hAnsi="方正仿宋_GB2312" w:eastAsia="方正仿宋_GB2312" w:cs="方正仿宋_GB2312"/>
                <w:b w:val="0"/>
                <w:bCs w:val="0"/>
                <w:i w:val="0"/>
                <w:iCs w:val="0"/>
                <w:caps w:val="0"/>
                <w:color w:val="454545"/>
                <w:spacing w:val="0"/>
                <w:sz w:val="24"/>
                <w:szCs w:val="24"/>
                <w:u w:val="none"/>
              </w:rPr>
              <w:t>（1）自我介绍（</w:t>
            </w:r>
            <w:bookmarkStart w:id="0" w:name="_GoBack"/>
            <w:r>
              <w:rPr>
                <w:rFonts w:hint="eastAsia" w:ascii="方正仿宋_GB2312" w:hAnsi="方正仿宋_GB2312" w:eastAsia="方正仿宋_GB2312" w:cs="方正仿宋_GB2312"/>
                <w:b/>
                <w:bCs/>
                <w:i w:val="0"/>
                <w:iCs w:val="0"/>
                <w:caps w:val="0"/>
                <w:color w:val="454545"/>
                <w:spacing w:val="0"/>
                <w:sz w:val="24"/>
                <w:szCs w:val="24"/>
                <w:u w:val="none"/>
                <w:lang w:val="en-US" w:eastAsia="zh-CN"/>
              </w:rPr>
              <w:t>30秒</w:t>
            </w:r>
            <w:r>
              <w:rPr>
                <w:rFonts w:hint="eastAsia" w:ascii="方正仿宋_GB2312" w:hAnsi="方正仿宋_GB2312" w:eastAsia="方正仿宋_GB2312" w:cs="方正仿宋_GB2312"/>
                <w:b/>
                <w:bCs/>
                <w:i w:val="0"/>
                <w:iCs w:val="0"/>
                <w:caps w:val="0"/>
                <w:color w:val="454545"/>
                <w:spacing w:val="0"/>
                <w:sz w:val="24"/>
                <w:szCs w:val="24"/>
                <w:u w:val="none"/>
              </w:rPr>
              <w:t>以内</w:t>
            </w:r>
            <w:r>
              <w:rPr>
                <w:rFonts w:hint="eastAsia" w:ascii="方正仿宋_GB2312" w:hAnsi="方正仿宋_GB2312" w:eastAsia="方正仿宋_GB2312" w:cs="方正仿宋_GB2312"/>
                <w:b/>
                <w:bCs/>
                <w:i w:val="0"/>
                <w:iCs w:val="0"/>
                <w:caps w:val="0"/>
                <w:color w:val="454545"/>
                <w:spacing w:val="0"/>
                <w:sz w:val="24"/>
                <w:szCs w:val="24"/>
                <w:u w:val="none"/>
                <w:lang w:eastAsia="zh-CN"/>
              </w:rPr>
              <w:t>，</w:t>
            </w:r>
            <w:r>
              <w:rPr>
                <w:rFonts w:hint="eastAsia" w:ascii="方正仿宋_GB2312" w:hAnsi="方正仿宋_GB2312" w:eastAsia="方正仿宋_GB2312" w:cs="方正仿宋_GB2312"/>
                <w:b/>
                <w:bCs/>
                <w:i w:val="0"/>
                <w:iCs w:val="0"/>
                <w:caps w:val="0"/>
                <w:color w:val="454545"/>
                <w:spacing w:val="0"/>
                <w:sz w:val="24"/>
                <w:szCs w:val="24"/>
                <w:u w:val="none"/>
                <w:lang w:val="en-US" w:eastAsia="zh-CN"/>
              </w:rPr>
              <w:t>不得泄露个人信息</w:t>
            </w:r>
            <w:bookmarkEnd w:id="0"/>
            <w:r>
              <w:rPr>
                <w:rFonts w:hint="eastAsia" w:ascii="方正仿宋_GB2312" w:hAnsi="方正仿宋_GB2312" w:eastAsia="方正仿宋_GB2312" w:cs="方正仿宋_GB2312"/>
                <w:b w:val="0"/>
                <w:bCs w:val="0"/>
                <w:i w:val="0"/>
                <w:iCs w:val="0"/>
                <w:caps w:val="0"/>
                <w:color w:val="454545"/>
                <w:spacing w:val="0"/>
                <w:sz w:val="24"/>
                <w:szCs w:val="24"/>
                <w:u w:val="none"/>
                <w:lang w:eastAsia="zh-CN"/>
              </w:rPr>
              <w:t>）</w:t>
            </w:r>
          </w:p>
          <w:p w14:paraId="4D23B699">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both"/>
              <w:rPr>
                <w:rFonts w:hint="default" w:ascii="方正仿宋_GB2312" w:hAnsi="方正仿宋_GB2312" w:eastAsia="方正仿宋_GB2312" w:cs="方正仿宋_GB2312"/>
                <w:b w:val="0"/>
                <w:bCs w:val="0"/>
                <w:i w:val="0"/>
                <w:iCs w:val="0"/>
                <w:caps w:val="0"/>
                <w:color w:val="454545"/>
                <w:spacing w:val="0"/>
                <w:sz w:val="24"/>
                <w:szCs w:val="24"/>
                <w:u w:val="none"/>
                <w:lang w:val="en-US" w:eastAsia="zh-CN"/>
              </w:rPr>
            </w:pPr>
            <w:r>
              <w:rPr>
                <w:rFonts w:hint="eastAsia" w:ascii="方正仿宋_GB2312" w:hAnsi="方正仿宋_GB2312" w:eastAsia="方正仿宋_GB2312" w:cs="方正仿宋_GB2312"/>
                <w:b w:val="0"/>
                <w:bCs w:val="0"/>
                <w:i w:val="0"/>
                <w:iCs w:val="0"/>
                <w:caps w:val="0"/>
                <w:color w:val="454545"/>
                <w:spacing w:val="0"/>
                <w:sz w:val="24"/>
                <w:szCs w:val="24"/>
                <w:u w:val="none"/>
                <w:lang w:eastAsia="zh-CN"/>
              </w:rPr>
              <w:t>（</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2</w:t>
            </w:r>
            <w:r>
              <w:rPr>
                <w:rFonts w:hint="eastAsia" w:ascii="方正仿宋_GB2312" w:hAnsi="方正仿宋_GB2312" w:eastAsia="方正仿宋_GB2312" w:cs="方正仿宋_GB2312"/>
                <w:b w:val="0"/>
                <w:bCs w:val="0"/>
                <w:i w:val="0"/>
                <w:iCs w:val="0"/>
                <w:caps w:val="0"/>
                <w:color w:val="454545"/>
                <w:spacing w:val="0"/>
                <w:sz w:val="24"/>
                <w:szCs w:val="24"/>
                <w:u w:val="none"/>
                <w:lang w:eastAsia="zh-CN"/>
              </w:rPr>
              <w:t>）</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普通话、</w:t>
            </w:r>
            <w:r>
              <w:rPr>
                <w:rFonts w:hint="eastAsia" w:ascii="方正仿宋_GB2312" w:hAnsi="方正仿宋_GB2312" w:eastAsia="方正仿宋_GB2312" w:cs="方正仿宋_GB2312"/>
                <w:b w:val="0"/>
                <w:bCs w:val="0"/>
                <w:i w:val="0"/>
                <w:iCs w:val="0"/>
                <w:caps w:val="0"/>
                <w:color w:val="454545"/>
                <w:spacing w:val="0"/>
                <w:sz w:val="24"/>
                <w:szCs w:val="24"/>
                <w:u w:val="none"/>
              </w:rPr>
              <w:t>心理素质</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和</w:t>
            </w:r>
            <w:r>
              <w:rPr>
                <w:rFonts w:hint="eastAsia" w:ascii="方正仿宋_GB2312" w:hAnsi="方正仿宋_GB2312" w:eastAsia="方正仿宋_GB2312" w:cs="方正仿宋_GB2312"/>
                <w:b w:val="0"/>
                <w:bCs w:val="0"/>
                <w:i w:val="0"/>
                <w:iCs w:val="0"/>
                <w:caps w:val="0"/>
                <w:color w:val="454545"/>
                <w:spacing w:val="0"/>
                <w:sz w:val="24"/>
                <w:szCs w:val="24"/>
                <w:u w:val="none"/>
              </w:rPr>
              <w:t>应变能力</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的考察</w:t>
            </w:r>
          </w:p>
        </w:tc>
        <w:tc>
          <w:tcPr>
            <w:tcW w:w="1365"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2B472C98">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center"/>
              <w:rPr>
                <w:rFonts w:hint="default" w:ascii="方正仿宋_GB2312" w:hAnsi="方正仿宋_GB2312" w:eastAsia="方正仿宋_GB2312" w:cs="方正仿宋_GB2312"/>
                <w:b w:val="0"/>
                <w:bCs w:val="0"/>
                <w:i w:val="0"/>
                <w:iCs w:val="0"/>
                <w:caps w:val="0"/>
                <w:color w:val="454545"/>
                <w:spacing w:val="0"/>
                <w:sz w:val="24"/>
                <w:szCs w:val="24"/>
                <w:u w:val="none"/>
                <w:lang w:val="en-US" w:eastAsia="zh-CN"/>
              </w:rPr>
            </w:pP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15</w:t>
            </w:r>
          </w:p>
        </w:tc>
      </w:tr>
      <w:tr w14:paraId="1C39E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92" w:hRule="atLeast"/>
        </w:trPr>
        <w:tc>
          <w:tcPr>
            <w:tcW w:w="142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06EC0006">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ind w:left="0" w:right="0"/>
              <w:jc w:val="center"/>
              <w:rPr>
                <w:rFonts w:hint="eastAsia" w:ascii="方正仿宋_GB2312" w:hAnsi="方正仿宋_GB2312" w:eastAsia="方正仿宋_GB2312" w:cs="方正仿宋_GB2312"/>
                <w:b w:val="0"/>
                <w:bCs w:val="0"/>
                <w:sz w:val="24"/>
                <w:szCs w:val="24"/>
                <w:u w:val="none"/>
              </w:rPr>
            </w:pPr>
            <w:r>
              <w:rPr>
                <w:rStyle w:val="18"/>
                <w:rFonts w:hint="eastAsia" w:ascii="方正仿宋_GB2312" w:hAnsi="方正仿宋_GB2312" w:eastAsia="方正仿宋_GB2312" w:cs="方正仿宋_GB2312"/>
                <w:b/>
                <w:bCs/>
                <w:i w:val="0"/>
                <w:iCs w:val="0"/>
                <w:caps w:val="0"/>
                <w:color w:val="454545"/>
                <w:spacing w:val="0"/>
                <w:sz w:val="24"/>
                <w:szCs w:val="24"/>
                <w:u w:val="none"/>
              </w:rPr>
              <w:t>3、才艺展示</w:t>
            </w:r>
          </w:p>
        </w:tc>
        <w:tc>
          <w:tcPr>
            <w:tcW w:w="642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77BCE76C">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both"/>
              <w:rPr>
                <w:rFonts w:hint="eastAsia" w:ascii="方正仿宋_GB2312" w:hAnsi="方正仿宋_GB2312" w:eastAsia="方正仿宋_GB2312" w:cs="方正仿宋_GB2312"/>
                <w:b w:val="0"/>
                <w:bCs w:val="0"/>
                <w:sz w:val="24"/>
                <w:szCs w:val="24"/>
                <w:u w:val="none"/>
              </w:rPr>
            </w:pPr>
            <w:r>
              <w:rPr>
                <w:rFonts w:hint="eastAsia" w:ascii="方正仿宋_GB2312" w:hAnsi="方正仿宋_GB2312" w:eastAsia="方正仿宋_GB2312" w:cs="方正仿宋_GB2312"/>
                <w:b w:val="0"/>
                <w:bCs w:val="0"/>
                <w:i w:val="0"/>
                <w:iCs w:val="0"/>
                <w:caps w:val="0"/>
                <w:color w:val="454545"/>
                <w:spacing w:val="0"/>
                <w:sz w:val="24"/>
                <w:szCs w:val="24"/>
                <w:u w:val="none"/>
              </w:rPr>
              <w:t>形式不限（包括舞蹈、器乐、小品、诗朗诵、体操等）限时</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1分钟</w:t>
            </w:r>
            <w:r>
              <w:rPr>
                <w:rFonts w:hint="eastAsia" w:ascii="方正仿宋_GB2312" w:hAnsi="方正仿宋_GB2312" w:eastAsia="方正仿宋_GB2312" w:cs="方正仿宋_GB2312"/>
                <w:b w:val="0"/>
                <w:bCs w:val="0"/>
                <w:i w:val="0"/>
                <w:iCs w:val="0"/>
                <w:caps w:val="0"/>
                <w:color w:val="454545"/>
                <w:spacing w:val="0"/>
                <w:sz w:val="24"/>
                <w:szCs w:val="24"/>
                <w:u w:val="none"/>
              </w:rPr>
              <w:t>，评委可根据情况适时终止</w:t>
            </w:r>
          </w:p>
        </w:tc>
        <w:tc>
          <w:tcPr>
            <w:tcW w:w="1365"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314D8946">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center"/>
              <w:rPr>
                <w:rFonts w:hint="default" w:ascii="方正仿宋_GB2312" w:hAnsi="方正仿宋_GB2312" w:eastAsia="方正仿宋_GB2312" w:cs="方正仿宋_GB2312"/>
                <w:b w:val="0"/>
                <w:bCs w:val="0"/>
                <w:i w:val="0"/>
                <w:iCs w:val="0"/>
                <w:caps w:val="0"/>
                <w:color w:val="454545"/>
                <w:spacing w:val="0"/>
                <w:sz w:val="24"/>
                <w:szCs w:val="24"/>
                <w:u w:val="none"/>
                <w:lang w:val="en-US" w:eastAsia="zh-CN"/>
              </w:rPr>
            </w:pP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15</w:t>
            </w:r>
          </w:p>
        </w:tc>
      </w:tr>
      <w:tr w14:paraId="2F157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9" w:hRule="atLeast"/>
        </w:trPr>
        <w:tc>
          <w:tcPr>
            <w:tcW w:w="142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14C13108">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ind w:left="0" w:right="0"/>
              <w:jc w:val="center"/>
              <w:rPr>
                <w:rFonts w:hint="default" w:ascii="方正仿宋_GB2312" w:hAnsi="方正仿宋_GB2312" w:eastAsia="方正仿宋_GB2312" w:cs="方正仿宋_GB2312"/>
                <w:b w:val="0"/>
                <w:bCs w:val="0"/>
                <w:sz w:val="24"/>
                <w:szCs w:val="24"/>
                <w:u w:val="none"/>
                <w:lang w:val="en-US" w:eastAsia="zh-CN"/>
              </w:rPr>
            </w:pPr>
            <w:r>
              <w:rPr>
                <w:rStyle w:val="18"/>
                <w:rFonts w:hint="eastAsia" w:ascii="方正仿宋_GB2312" w:hAnsi="方正仿宋_GB2312" w:eastAsia="方正仿宋_GB2312" w:cs="方正仿宋_GB2312"/>
                <w:b/>
                <w:bCs/>
                <w:i w:val="0"/>
                <w:iCs w:val="0"/>
                <w:caps w:val="0"/>
                <w:color w:val="454545"/>
                <w:spacing w:val="0"/>
                <w:sz w:val="24"/>
                <w:szCs w:val="24"/>
                <w:u w:val="none"/>
              </w:rPr>
              <w:t>4、</w:t>
            </w:r>
            <w:r>
              <w:rPr>
                <w:rStyle w:val="18"/>
                <w:rFonts w:hint="eastAsia" w:ascii="方正仿宋_GB2312" w:hAnsi="方正仿宋_GB2312" w:eastAsia="方正仿宋_GB2312" w:cs="方正仿宋_GB2312"/>
                <w:b/>
                <w:bCs/>
                <w:i w:val="0"/>
                <w:iCs w:val="0"/>
                <w:caps w:val="0"/>
                <w:color w:val="454545"/>
                <w:spacing w:val="0"/>
                <w:sz w:val="24"/>
                <w:szCs w:val="24"/>
                <w:u w:val="none"/>
                <w:lang w:val="en-US" w:eastAsia="zh-CN"/>
              </w:rPr>
              <w:t>专业素养</w:t>
            </w:r>
          </w:p>
        </w:tc>
        <w:tc>
          <w:tcPr>
            <w:tcW w:w="642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5A958F43">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both"/>
              <w:rPr>
                <w:rFonts w:hint="default" w:ascii="方正仿宋_GB2312" w:hAnsi="方正仿宋_GB2312" w:eastAsia="方正仿宋_GB2312" w:cs="方正仿宋_GB2312"/>
                <w:b w:val="0"/>
                <w:bCs w:val="0"/>
                <w:sz w:val="24"/>
                <w:szCs w:val="24"/>
                <w:u w:val="none"/>
                <w:lang w:val="en-US" w:eastAsia="zh-CN"/>
              </w:rPr>
            </w:pP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总体</w:t>
            </w:r>
            <w:r>
              <w:rPr>
                <w:rFonts w:hint="eastAsia" w:ascii="方正仿宋_GB2312" w:hAnsi="方正仿宋_GB2312" w:eastAsia="方正仿宋_GB2312" w:cs="方正仿宋_GB2312"/>
                <w:b w:val="0"/>
                <w:bCs w:val="0"/>
                <w:i w:val="0"/>
                <w:iCs w:val="0"/>
                <w:caps w:val="0"/>
                <w:color w:val="454545"/>
                <w:spacing w:val="0"/>
                <w:sz w:val="24"/>
                <w:szCs w:val="24"/>
                <w:u w:val="none"/>
              </w:rPr>
              <w:t>考察学生的个人修养，</w:t>
            </w: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专业素养</w:t>
            </w:r>
          </w:p>
        </w:tc>
        <w:tc>
          <w:tcPr>
            <w:tcW w:w="1365"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14:paraId="7F5D6A6D">
            <w:pPr>
              <w:pStyle w:val="14"/>
              <w:keepNext w:val="0"/>
              <w:keepLines w:val="0"/>
              <w:widowControl/>
              <w:suppressLineNumbers w:val="0"/>
              <w:pBdr>
                <w:top w:val="none" w:color="auto" w:sz="0" w:space="0"/>
                <w:left w:val="none" w:color="auto" w:sz="0" w:space="0"/>
                <w:bottom w:val="none" w:color="auto" w:sz="0" w:space="0"/>
                <w:right w:val="none" w:color="auto" w:sz="0" w:space="0"/>
              </w:pBdr>
              <w:overflowPunct w:val="0"/>
              <w:topLinePunct/>
              <w:autoSpaceDE/>
              <w:autoSpaceDN/>
              <w:snapToGrid/>
              <w:spacing w:before="0" w:beforeAutospacing="0" w:after="0" w:afterAutospacing="0" w:line="384" w:lineRule="atLeast"/>
              <w:ind w:left="0" w:right="0"/>
              <w:jc w:val="center"/>
              <w:rPr>
                <w:rFonts w:hint="default" w:ascii="方正仿宋_GB2312" w:hAnsi="方正仿宋_GB2312" w:eastAsia="方正仿宋_GB2312" w:cs="方正仿宋_GB2312"/>
                <w:b w:val="0"/>
                <w:bCs w:val="0"/>
                <w:i w:val="0"/>
                <w:iCs w:val="0"/>
                <w:caps w:val="0"/>
                <w:color w:val="454545"/>
                <w:spacing w:val="0"/>
                <w:sz w:val="24"/>
                <w:szCs w:val="24"/>
                <w:u w:val="none"/>
                <w:lang w:val="en-US" w:eastAsia="zh-CN"/>
              </w:rPr>
            </w:pPr>
            <w:r>
              <w:rPr>
                <w:rFonts w:hint="eastAsia" w:ascii="方正仿宋_GB2312" w:hAnsi="方正仿宋_GB2312" w:eastAsia="方正仿宋_GB2312" w:cs="方正仿宋_GB2312"/>
                <w:b w:val="0"/>
                <w:bCs w:val="0"/>
                <w:i w:val="0"/>
                <w:iCs w:val="0"/>
                <w:caps w:val="0"/>
                <w:color w:val="454545"/>
                <w:spacing w:val="0"/>
                <w:sz w:val="24"/>
                <w:szCs w:val="24"/>
                <w:u w:val="none"/>
                <w:lang w:val="en-US" w:eastAsia="zh-CN"/>
              </w:rPr>
              <w:t>20</w:t>
            </w:r>
          </w:p>
        </w:tc>
      </w:tr>
    </w:tbl>
    <w:p w14:paraId="5540B5AB">
      <w:pPr>
        <w:overflowPunct w:val="0"/>
        <w:topLinePunct/>
        <w:autoSpaceDE/>
        <w:autoSpaceDN/>
        <w:snapToGrid/>
        <w:rPr>
          <w:rFonts w:hint="eastAsia" w:ascii="方正仿宋_GB2312" w:hAnsi="方正仿宋_GB2312" w:eastAsia="方正仿宋_GB2312" w:cs="方正仿宋_GB2312"/>
        </w:rPr>
      </w:pPr>
    </w:p>
    <w:p w14:paraId="7265BEA9">
      <w:pPr>
        <w:pStyle w:val="2"/>
        <w:widowControl/>
        <w:numPr>
          <w:ilvl w:val="0"/>
          <w:numId w:val="5"/>
        </w:numPr>
        <w:overflowPunct w:val="0"/>
        <w:topLinePunct/>
        <w:autoSpaceDE/>
        <w:autoSpaceDN/>
        <w:snapToGrid/>
        <w:ind w:left="0" w:leftChars="0" w:firstLine="640" w:firstLineChars="0"/>
        <w:rPr>
          <w:b w:val="0"/>
          <w:sz w:val="28"/>
          <w:szCs w:val="28"/>
          <w:u w:val="none"/>
        </w:rPr>
      </w:pPr>
      <w:r>
        <w:rPr>
          <w:sz w:val="28"/>
          <w:szCs w:val="28"/>
          <w:u w:val="none"/>
        </w:rPr>
        <w:t>考核流程</w:t>
      </w:r>
    </w:p>
    <w:p w14:paraId="1C34EB85">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454545"/>
          <w:sz w:val="28"/>
          <w:szCs w:val="28"/>
          <w:u w:val="none"/>
        </w:rPr>
      </w:pPr>
      <w:r>
        <w:rPr>
          <w:b w:val="0"/>
          <w:color w:val="454545"/>
          <w:sz w:val="28"/>
          <w:szCs w:val="28"/>
          <w:u w:val="none"/>
        </w:rPr>
        <w:t>考场</w:t>
      </w:r>
      <w:r>
        <w:rPr>
          <w:rFonts w:hint="eastAsia"/>
          <w:b w:val="0"/>
          <w:color w:val="454545"/>
          <w:sz w:val="28"/>
          <w:szCs w:val="28"/>
          <w:u w:val="none"/>
          <w:lang w:val="en-US" w:eastAsia="zh-CN"/>
        </w:rPr>
        <w:t>外</w:t>
      </w:r>
      <w:r>
        <w:rPr>
          <w:b w:val="0"/>
          <w:color w:val="454545"/>
          <w:sz w:val="28"/>
          <w:szCs w:val="28"/>
          <w:u w:val="none"/>
        </w:rPr>
        <w:t>签到，进行身体初检，提交才艺音乐文件（若有）</w:t>
      </w:r>
    </w:p>
    <w:p w14:paraId="50083443">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454545"/>
          <w:sz w:val="28"/>
          <w:szCs w:val="28"/>
          <w:u w:val="none"/>
        </w:rPr>
      </w:pPr>
      <w:r>
        <w:rPr>
          <w:b w:val="0"/>
          <w:color w:val="454545"/>
          <w:sz w:val="28"/>
          <w:szCs w:val="28"/>
          <w:u w:val="none"/>
        </w:rPr>
        <w:t>五人一组进考场，</w:t>
      </w:r>
      <w:r>
        <w:rPr>
          <w:rFonts w:hint="eastAsia"/>
          <w:b w:val="0"/>
          <w:color w:val="454545"/>
          <w:sz w:val="28"/>
          <w:szCs w:val="28"/>
          <w:u w:val="none"/>
          <w:lang w:val="en-US" w:eastAsia="zh-CN"/>
        </w:rPr>
        <w:t>依次</w:t>
      </w:r>
      <w:r>
        <w:rPr>
          <w:b w:val="0"/>
          <w:color w:val="454545"/>
          <w:sz w:val="28"/>
          <w:szCs w:val="28"/>
          <w:u w:val="none"/>
        </w:rPr>
        <w:t>自我介绍</w:t>
      </w:r>
      <w:r>
        <w:rPr>
          <w:rFonts w:hint="eastAsia"/>
          <w:b w:val="0"/>
          <w:color w:val="454545"/>
          <w:sz w:val="28"/>
          <w:szCs w:val="28"/>
          <w:u w:val="none"/>
          <w:lang w:eastAsia="zh-CN"/>
        </w:rPr>
        <w:t>，</w:t>
      </w:r>
      <w:r>
        <w:rPr>
          <w:rFonts w:hint="eastAsia"/>
          <w:b w:val="0"/>
          <w:color w:val="454545"/>
          <w:sz w:val="28"/>
          <w:szCs w:val="28"/>
          <w:u w:val="none"/>
          <w:lang w:val="en-US" w:eastAsia="zh-CN"/>
        </w:rPr>
        <w:t>回答评委问题（若有）</w:t>
      </w:r>
    </w:p>
    <w:p w14:paraId="4A29F40A">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454545"/>
          <w:sz w:val="28"/>
          <w:szCs w:val="28"/>
          <w:u w:val="none"/>
        </w:rPr>
      </w:pPr>
      <w:r>
        <w:rPr>
          <w:b w:val="0"/>
          <w:color w:val="454545"/>
          <w:sz w:val="28"/>
          <w:szCs w:val="28"/>
          <w:u w:val="none"/>
        </w:rPr>
        <w:t>听主持人口令，</w:t>
      </w:r>
      <w:r>
        <w:rPr>
          <w:rFonts w:hint="eastAsia"/>
          <w:b w:val="0"/>
          <w:color w:val="454545"/>
          <w:sz w:val="28"/>
          <w:szCs w:val="28"/>
          <w:u w:val="none"/>
          <w:lang w:val="en-US" w:eastAsia="zh-CN"/>
        </w:rPr>
        <w:t>集体</w:t>
      </w:r>
      <w:r>
        <w:rPr>
          <w:b w:val="0"/>
          <w:color w:val="454545"/>
          <w:sz w:val="28"/>
          <w:szCs w:val="28"/>
          <w:u w:val="none"/>
        </w:rPr>
        <w:t>进行形体展示</w:t>
      </w:r>
    </w:p>
    <w:p w14:paraId="185E5A50">
      <w:pPr>
        <w:pStyle w:val="11"/>
        <w:widowControl/>
        <w:numPr>
          <w:ilvl w:val="0"/>
          <w:numId w:val="6"/>
        </w:numPr>
        <w:pBdr>
          <w:top w:val="none" w:color="auto" w:sz="0" w:space="0"/>
          <w:left w:val="none" w:color="auto" w:sz="0" w:space="0"/>
          <w:bottom w:val="none" w:color="auto" w:sz="0" w:space="0"/>
          <w:right w:val="none" w:color="auto" w:sz="0" w:space="0"/>
        </w:pBdr>
        <w:overflowPunct w:val="0"/>
        <w:topLinePunct/>
        <w:autoSpaceDE/>
        <w:autoSpaceDN/>
        <w:snapToGrid/>
        <w:ind w:left="0" w:leftChars="0" w:firstLine="640" w:firstLineChars="0"/>
        <w:rPr>
          <w:b w:val="0"/>
          <w:color w:val="454545"/>
          <w:sz w:val="28"/>
          <w:szCs w:val="28"/>
          <w:u w:val="none"/>
        </w:rPr>
      </w:pPr>
      <w:r>
        <w:rPr>
          <w:b w:val="0"/>
          <w:color w:val="454545"/>
          <w:sz w:val="28"/>
          <w:szCs w:val="28"/>
          <w:u w:val="none"/>
        </w:rPr>
        <w:t>小组候场，组员依次上台表演才艺（中途无法换服装</w:t>
      </w:r>
      <w:r>
        <w:rPr>
          <w:rFonts w:hint="eastAsia"/>
          <w:b w:val="0"/>
          <w:color w:val="454545"/>
          <w:sz w:val="28"/>
          <w:szCs w:val="28"/>
          <w:u w:val="none"/>
          <w:lang w:eastAsia="zh-CN"/>
        </w:rPr>
        <w:t>，</w:t>
      </w:r>
      <w:r>
        <w:rPr>
          <w:rFonts w:hint="eastAsia"/>
          <w:b w:val="0"/>
          <w:color w:val="454545"/>
          <w:sz w:val="28"/>
          <w:szCs w:val="28"/>
          <w:u w:val="none"/>
        </w:rPr>
        <w:t>考生自备伴奏音乐</w:t>
      </w:r>
      <w:r>
        <w:rPr>
          <w:rFonts w:hint="eastAsia"/>
          <w:b w:val="0"/>
          <w:color w:val="454545"/>
          <w:sz w:val="28"/>
          <w:szCs w:val="28"/>
          <w:u w:val="none"/>
          <w:lang w:val="en-US" w:eastAsia="zh-CN"/>
        </w:rPr>
        <w:t>和乐器，不提供钢琴</w:t>
      </w:r>
      <w:r>
        <w:rPr>
          <w:b w:val="0"/>
          <w:color w:val="454545"/>
          <w:sz w:val="28"/>
          <w:szCs w:val="28"/>
          <w:u w:val="none"/>
        </w:rPr>
        <w:t>），一组才艺结束后，统一退场</w:t>
      </w:r>
    </w:p>
    <mc:AlternateContent>
      <mc:Choice Requires="wpsCustomData">
        <wpsCustomData:docfieldEnd id="1"/>
      </mc:Choice>
    </mc:AlternateContent>
    <w:p w14:paraId="5C9086BD">
      <w:pPr>
        <w:keepNext w:val="0"/>
        <w:keepLines w:val="0"/>
        <w:pageBreakBefore w:val="0"/>
        <w:widowControl w:val="0"/>
        <w:kinsoku/>
        <w:wordWrap/>
        <w:overflowPunct w:val="0"/>
        <w:topLinePunct/>
        <w:autoSpaceDE/>
        <w:autoSpaceDN/>
        <w:bidi w:val="0"/>
        <w:adjustRightInd/>
        <w:snapToGrid/>
        <w:textAlignment w:val="auto"/>
        <w:rPr>
          <w:rFonts w:hint="eastAsia"/>
          <w:lang w:val="en-US" w:eastAsia="zh-CN"/>
        </w:rPr>
      </w:pPr>
    </w:p>
    <w:sectPr>
      <w:headerReference r:id="rId3" w:type="default"/>
      <w:footerReference r:id="rId5" w:type="default"/>
      <w:headerReference r:id="rId4" w:type="even"/>
      <w:footerReference r:id="rId6" w:type="even"/>
      <w:pgSz w:w="11906" w:h="16838"/>
      <w:pgMar w:top="1962" w:right="1474" w:bottom="1848" w:left="1587" w:header="851" w:footer="992" w:gutter="0"/>
      <w:pgNumType w:fmt="decimal"/>
      <w:cols w:space="425" w:num="1"/>
      <w:docGrid w:type="linesAndChars" w:linePitch="592"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32E75C-C346-4A71-9E6A-FBA3042769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F5D92528-9DA4-48F4-A880-33C7C58A9E0D}"/>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仿宋_GB2312">
    <w:panose1 w:val="02000000000000000000"/>
    <w:charset w:val="86"/>
    <w:family w:val="auto"/>
    <w:pitch w:val="default"/>
    <w:sig w:usb0="A00002BF" w:usb1="184F6CFA" w:usb2="00000012" w:usb3="00000000" w:csb0="00040001" w:csb1="00000000"/>
    <w:embedRegular r:id="rId3" w:fontKey="{ABD17544-7B18-405D-A586-4F989D3FF3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3D12B">
    <w:pPr>
      <w:tabs>
        <w:tab w:val="center" w:pos="4153"/>
        <w:tab w:val="right" w:pos="8306"/>
      </w:tabs>
      <w:jc w:val="right"/>
      <w:rPr>
        <w:rFonts w:hint="eastAsia" w:ascii="Times New Roman" w:eastAsia="仿宋_GB2312"/>
        <w:sz w:val="32"/>
        <w:lang w:eastAsia="zh-CN"/>
      </w:rPr>
    </w:pPr>
    <w:r>
      <w:rPr>
        <w:rFonts w:hint="eastAsia" w:ascii="Times New Roman" w:eastAsia="仿宋_GB2312"/>
        <w:sz w:val="32"/>
        <w:lang w:eastAsia="zh-CN"/>
      </w:rPr>
      <w:t>—</w:t>
    </w:r>
    <w:r>
      <w:rPr>
        <w:rFonts w:hint="eastAsia" w:ascii="Times New Roman" w:eastAsia="仿宋_GB2312"/>
        <w:sz w:val="32"/>
        <w:lang w:eastAsia="zh-CN"/>
      </w:rPr>
      <w:fldChar w:fldCharType="begin"/>
    </w:r>
    <w:r>
      <w:rPr>
        <w:rFonts w:hint="eastAsia" w:ascii="Times New Roman" w:eastAsia="仿宋_GB2312"/>
        <w:sz w:val="32"/>
        <w:lang w:eastAsia="zh-CN"/>
      </w:rPr>
      <w:instrText xml:space="preserve"> PAGE \* MERGEFORMAT </w:instrText>
    </w:r>
    <w:r>
      <w:rPr>
        <w:rFonts w:hint="eastAsia" w:ascii="Times New Roman" w:eastAsia="仿宋_GB2312"/>
        <w:sz w:val="32"/>
        <w:lang w:eastAsia="zh-CN"/>
      </w:rPr>
      <w:fldChar w:fldCharType="separate"/>
    </w:r>
    <w:r>
      <w:rPr>
        <w:rFonts w:hint="eastAsia" w:ascii="Times New Roman" w:eastAsia="仿宋_GB2312"/>
        <w:sz w:val="32"/>
        <w:lang w:eastAsia="zh-CN"/>
      </w:rPr>
      <w:t>1</w:t>
    </w:r>
    <w:r>
      <w:rPr>
        <w:rFonts w:hint="eastAsia" w:ascii="Times New Roman" w:eastAsia="仿宋_GB2312"/>
        <w:sz w:val="32"/>
        <w:lang w:eastAsia="zh-CN"/>
      </w:rPr>
      <w:fldChar w:fldCharType="end"/>
    </w:r>
    <w:r>
      <w:rPr>
        <w:rFonts w:hint="eastAsia" w:ascii="Times New Roman" w:eastAsia="仿宋_GB2312"/>
        <w:sz w:val="32"/>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FD661">
    <w:pPr>
      <w:tabs>
        <w:tab w:val="center" w:pos="4153"/>
        <w:tab w:val="right" w:pos="8306"/>
      </w:tabs>
      <w:jc w:val="left"/>
      <w:rPr>
        <w:rFonts w:hint="default" w:ascii="Times New Roman" w:eastAsia="仿宋_GB2312"/>
        <w:sz w:val="32"/>
        <w:lang w:val="en-US" w:eastAsia="zh-CN"/>
      </w:rPr>
    </w:pPr>
    <w:r>
      <w:rPr>
        <w:rFonts w:hint="eastAsia" w:ascii="Times New Roman" w:eastAsia="仿宋_GB2312"/>
        <w:sz w:val="32"/>
        <w:lang w:eastAsia="zh-CN"/>
      </w:rPr>
      <w:t>—</w:t>
    </w:r>
    <w:r>
      <w:rPr>
        <w:rFonts w:hint="eastAsia" w:ascii="Times New Roman" w:eastAsia="仿宋_GB2312"/>
        <w:sz w:val="32"/>
        <w:lang w:eastAsia="zh-CN"/>
      </w:rPr>
      <w:fldChar w:fldCharType="begin"/>
    </w:r>
    <w:r>
      <w:rPr>
        <w:rFonts w:hint="eastAsia" w:ascii="Times New Roman" w:eastAsia="仿宋_GB2312"/>
        <w:sz w:val="32"/>
        <w:lang w:eastAsia="zh-CN"/>
      </w:rPr>
      <w:instrText xml:space="preserve"> PAGE \* MERGEFORMAT </w:instrText>
    </w:r>
    <w:r>
      <w:rPr>
        <w:rFonts w:hint="eastAsia" w:ascii="Times New Roman" w:eastAsia="仿宋_GB2312"/>
        <w:sz w:val="32"/>
        <w:lang w:eastAsia="zh-CN"/>
      </w:rPr>
      <w:fldChar w:fldCharType="separate"/>
    </w:r>
    <w:r>
      <w:rPr>
        <w:rFonts w:hint="eastAsia" w:ascii="Times New Roman" w:eastAsia="仿宋_GB2312"/>
        <w:sz w:val="32"/>
        <w:lang w:eastAsia="zh-CN"/>
      </w:rPr>
      <w:t>1</w:t>
    </w:r>
    <w:r>
      <w:rPr>
        <w:rFonts w:hint="eastAsia" w:ascii="Times New Roman" w:eastAsia="仿宋_GB2312"/>
        <w:sz w:val="32"/>
        <w:lang w:eastAsia="zh-CN"/>
      </w:rPr>
      <w:fldChar w:fldCharType="end"/>
    </w:r>
    <w:r>
      <w:rPr>
        <w:rFonts w:hint="eastAsia" w:ascii="Times New Roman" w:eastAsia="仿宋_GB2312"/>
        <w:sz w:val="32"/>
        <w:lang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9E881">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53227">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FE510"/>
    <w:multiLevelType w:val="singleLevel"/>
    <w:tmpl w:val="BF6FE510"/>
    <w:lvl w:ilvl="0" w:tentative="0">
      <w:start w:val="1"/>
      <w:numFmt w:val="decimal"/>
      <w:suff w:val="nothing"/>
      <w:lvlText w:val="%1．"/>
      <w:lvlJc w:val="left"/>
      <w:pPr>
        <w:ind w:left="0" w:firstLine="640"/>
      </w:pPr>
      <w:rPr>
        <w:rFonts w:hint="default"/>
      </w:rPr>
    </w:lvl>
  </w:abstractNum>
  <w:abstractNum w:abstractNumId="1">
    <w:nsid w:val="CEFB4A94"/>
    <w:multiLevelType w:val="singleLevel"/>
    <w:tmpl w:val="CEFB4A94"/>
    <w:lvl w:ilvl="0" w:tentative="0">
      <w:start w:val="1"/>
      <w:numFmt w:val="chineseCounting"/>
      <w:suff w:val="nothing"/>
      <w:lvlText w:val="%1、"/>
      <w:lvlJc w:val="left"/>
      <w:pPr>
        <w:ind w:left="0" w:firstLine="640"/>
      </w:pPr>
      <w:rPr>
        <w:rFonts w:hint="eastAsia"/>
      </w:rPr>
    </w:lvl>
  </w:abstractNum>
  <w:abstractNum w:abstractNumId="2">
    <w:nsid w:val="D35CFCC6"/>
    <w:multiLevelType w:val="singleLevel"/>
    <w:tmpl w:val="D35CFCC6"/>
    <w:lvl w:ilvl="0" w:tentative="0">
      <w:start w:val="1"/>
      <w:numFmt w:val="decimal"/>
      <w:suff w:val="nothing"/>
      <w:lvlText w:val="%1．"/>
      <w:lvlJc w:val="left"/>
      <w:pPr>
        <w:ind w:left="0" w:firstLine="640"/>
      </w:pPr>
      <w:rPr>
        <w:rFonts w:hint="default"/>
      </w:rPr>
    </w:lvl>
  </w:abstractNum>
  <w:abstractNum w:abstractNumId="3">
    <w:nsid w:val="EB603A09"/>
    <w:multiLevelType w:val="singleLevel"/>
    <w:tmpl w:val="EB603A09"/>
    <w:lvl w:ilvl="0" w:tentative="0">
      <w:start w:val="1"/>
      <w:numFmt w:val="chineseCounting"/>
      <w:suff w:val="nothing"/>
      <w:lvlText w:val="（%1）"/>
      <w:lvlJc w:val="left"/>
      <w:pPr>
        <w:ind w:left="0" w:firstLine="640"/>
      </w:pPr>
      <w:rPr>
        <w:rFonts w:hint="eastAsia"/>
      </w:rPr>
    </w:lvl>
  </w:abstractNum>
  <w:abstractNum w:abstractNumId="4">
    <w:nsid w:val="F5AEFEE1"/>
    <w:multiLevelType w:val="singleLevel"/>
    <w:tmpl w:val="F5AEFEE1"/>
    <w:lvl w:ilvl="0" w:tentative="0">
      <w:start w:val="1"/>
      <w:numFmt w:val="decimal"/>
      <w:suff w:val="nothing"/>
      <w:lvlText w:val="%1．"/>
      <w:lvlJc w:val="left"/>
      <w:pPr>
        <w:ind w:left="0" w:firstLine="640"/>
      </w:pPr>
      <w:rPr>
        <w:rFonts w:hint="default"/>
      </w:rPr>
    </w:lvl>
  </w:abstractNum>
  <w:abstractNum w:abstractNumId="5">
    <w:nsid w:val="73AFD560"/>
    <w:multiLevelType w:val="singleLevel"/>
    <w:tmpl w:val="73AFD560"/>
    <w:lvl w:ilvl="0" w:tentative="0">
      <w:start w:val="1"/>
      <w:numFmt w:val="chineseCounting"/>
      <w:suff w:val="nothing"/>
      <w:lvlText w:val="%1、"/>
      <w:lvlJc w:val="left"/>
      <w:pPr>
        <w:ind w:left="0" w:firstLine="640"/>
      </w:pPr>
      <w:rPr>
        <w:rFonts w:hint="eastAsia"/>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5YzkxOWM5ZGQwZGE2NTNiYjUzOGU3NTA2MTk5NzEifQ=="/>
  </w:docVars>
  <w:rsids>
    <w:rsidRoot w:val="00000000"/>
    <w:rsid w:val="00D4731E"/>
    <w:rsid w:val="0590173B"/>
    <w:rsid w:val="065E1E03"/>
    <w:rsid w:val="066A7A79"/>
    <w:rsid w:val="06B05722"/>
    <w:rsid w:val="088E5022"/>
    <w:rsid w:val="090E5E04"/>
    <w:rsid w:val="09DD220D"/>
    <w:rsid w:val="0A995E3F"/>
    <w:rsid w:val="0CC2686C"/>
    <w:rsid w:val="11C7100E"/>
    <w:rsid w:val="13075CCC"/>
    <w:rsid w:val="165B5706"/>
    <w:rsid w:val="179130B8"/>
    <w:rsid w:val="17CC2077"/>
    <w:rsid w:val="18846779"/>
    <w:rsid w:val="198F6599"/>
    <w:rsid w:val="1A955654"/>
    <w:rsid w:val="1A98545C"/>
    <w:rsid w:val="1BD42A2A"/>
    <w:rsid w:val="1C411335"/>
    <w:rsid w:val="1E267C78"/>
    <w:rsid w:val="24D421BC"/>
    <w:rsid w:val="27AC0900"/>
    <w:rsid w:val="29C46615"/>
    <w:rsid w:val="29E517CD"/>
    <w:rsid w:val="2E056960"/>
    <w:rsid w:val="2EF5338B"/>
    <w:rsid w:val="31206A6D"/>
    <w:rsid w:val="31E86AE5"/>
    <w:rsid w:val="36127662"/>
    <w:rsid w:val="36790667"/>
    <w:rsid w:val="36A75FFC"/>
    <w:rsid w:val="3724438D"/>
    <w:rsid w:val="3761337D"/>
    <w:rsid w:val="38C2711D"/>
    <w:rsid w:val="3B17793F"/>
    <w:rsid w:val="3B491AF1"/>
    <w:rsid w:val="3CB31CAC"/>
    <w:rsid w:val="40330242"/>
    <w:rsid w:val="44DA57EF"/>
    <w:rsid w:val="46313863"/>
    <w:rsid w:val="48193B05"/>
    <w:rsid w:val="493A4767"/>
    <w:rsid w:val="4C4A1287"/>
    <w:rsid w:val="4CBA03DF"/>
    <w:rsid w:val="4D000E3B"/>
    <w:rsid w:val="4EAD4466"/>
    <w:rsid w:val="4EC63E32"/>
    <w:rsid w:val="51B82A14"/>
    <w:rsid w:val="56594F44"/>
    <w:rsid w:val="5A142335"/>
    <w:rsid w:val="5A191920"/>
    <w:rsid w:val="5AB75AE4"/>
    <w:rsid w:val="5BF112BA"/>
    <w:rsid w:val="5F316ED7"/>
    <w:rsid w:val="5F624C50"/>
    <w:rsid w:val="6065645C"/>
    <w:rsid w:val="653E086D"/>
    <w:rsid w:val="6580690A"/>
    <w:rsid w:val="68070982"/>
    <w:rsid w:val="6A60340B"/>
    <w:rsid w:val="6AB04778"/>
    <w:rsid w:val="6CA36342"/>
    <w:rsid w:val="728400BD"/>
    <w:rsid w:val="742946DC"/>
    <w:rsid w:val="74687E72"/>
    <w:rsid w:val="74982603"/>
    <w:rsid w:val="75BF1D13"/>
    <w:rsid w:val="75DC7EA4"/>
    <w:rsid w:val="78A31478"/>
    <w:rsid w:val="7FA501CC"/>
    <w:rsid w:val="7FB30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mc:AlternateContent>
    <mc:Choice Requires="wpsCustomData">
      <wpsCustomData:officialmode val="1"/>
    </mc:Choice>
  </mc:AlternateConten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topLinePunct/>
      <w:jc w:val="both"/>
    </w:pPr>
    <w:rPr>
      <w:rFonts w:ascii="Times New Roman" w:hAnsi="Times New Roman" w:eastAsia="仿宋_GB2312" w:cs="Times New Roman"/>
      <w:kern w:val="2"/>
      <w:sz w:val="32"/>
      <w:szCs w:val="32"/>
      <w:lang w:bidi="ar-SA"/>
    </w:rPr>
  </w:style>
  <w:style w:type="paragraph" w:styleId="2">
    <w:name w:val="heading 1"/>
    <w:next w:val="1"/>
    <w:qFormat/>
    <w:uiPriority w:val="0"/>
    <w:pPr>
      <w:keepNext/>
      <w:keepLines/>
      <w:widowControl w:val="0"/>
      <w:overflowPunct w:val="0"/>
      <w:topLinePunct/>
      <w:spacing w:beforeLines="0" w:beforeAutospacing="0" w:afterLines="0" w:afterAutospacing="0" w:line="240" w:lineRule="auto"/>
      <w:ind w:firstLine="632" w:firstLineChars="200"/>
      <w:jc w:val="both"/>
      <w:outlineLvl w:val="0"/>
    </w:pPr>
    <w:rPr>
      <w:rFonts w:ascii="Times New Roman" w:hAnsi="Times New Roman" w:eastAsia="黑体" w:cs="Times New Roman"/>
      <w:kern w:val="44"/>
      <w:sz w:val="32"/>
      <w:szCs w:val="32"/>
      <w:lang w:bidi="ar-SA"/>
    </w:rPr>
  </w:style>
  <w:style w:type="paragraph" w:styleId="3">
    <w:name w:val="heading 2"/>
    <w:next w:val="1"/>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1"/>
    </w:pPr>
    <w:rPr>
      <w:rFonts w:ascii="Times New Roman" w:hAnsi="Times New Roman" w:eastAsia="楷体" w:cs="Times New Roman"/>
      <w:kern w:val="2"/>
      <w:sz w:val="32"/>
      <w:szCs w:val="32"/>
      <w:lang w:bidi="ar-SA"/>
    </w:rPr>
  </w:style>
  <w:style w:type="paragraph" w:styleId="4">
    <w:name w:val="heading 3"/>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2"/>
    </w:pPr>
    <w:rPr>
      <w:rFonts w:ascii="Times New Roman" w:hAnsi="Times New Roman" w:eastAsia="仿宋_GB2312" w:cs="Times New Roman"/>
      <w:kern w:val="2"/>
      <w:sz w:val="32"/>
      <w:szCs w:val="32"/>
      <w:lang w:bidi="ar-SA"/>
    </w:rPr>
  </w:style>
  <w:style w:type="paragraph" w:styleId="5">
    <w:name w:val="heading 4"/>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3"/>
    </w:pPr>
    <w:rPr>
      <w:rFonts w:ascii="Times New Roman" w:hAnsi="Times New Roman" w:eastAsia="仿宋_GB2312" w:cs="Times New Roman"/>
      <w:kern w:val="2"/>
      <w:sz w:val="32"/>
      <w:szCs w:val="32"/>
      <w:lang w:bidi="ar-SA"/>
    </w:rPr>
  </w:style>
  <w:style w:type="paragraph" w:styleId="6">
    <w:name w:val="heading 5"/>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4"/>
    </w:pPr>
    <w:rPr>
      <w:rFonts w:ascii="Times New Roman" w:hAnsi="Times New Roman" w:eastAsia="仿宋_GB2312" w:cs="Times New Roman"/>
      <w:kern w:val="2"/>
      <w:sz w:val="32"/>
      <w:szCs w:val="32"/>
      <w:lang w:bidi="ar-SA"/>
    </w:rPr>
  </w:style>
  <w:style w:type="paragraph" w:styleId="7">
    <w:name w:val="heading 6"/>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5"/>
    </w:pPr>
    <w:rPr>
      <w:rFonts w:ascii="Times New Roman" w:hAnsi="Times New Roman" w:eastAsia="仿宋_GB2312" w:cs="Times New Roman"/>
      <w:kern w:val="2"/>
      <w:sz w:val="32"/>
      <w:szCs w:val="32"/>
      <w:lang w:bidi="ar-SA"/>
    </w:rPr>
  </w:style>
  <w:style w:type="paragraph" w:styleId="8">
    <w:name w:val="heading 7"/>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6"/>
    </w:pPr>
    <w:rPr>
      <w:rFonts w:ascii="Times New Roman" w:hAnsi="Times New Roman" w:eastAsia="仿宋_GB2312" w:cs="Times New Roman"/>
      <w:kern w:val="2"/>
      <w:sz w:val="32"/>
      <w:szCs w:val="32"/>
      <w:lang w:bidi="ar-SA"/>
    </w:rPr>
  </w:style>
  <w:style w:type="paragraph" w:styleId="9">
    <w:name w:val="heading 8"/>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7"/>
    </w:pPr>
    <w:rPr>
      <w:rFonts w:ascii="Times New Roman" w:hAnsi="Times New Roman" w:eastAsia="仿宋_GB2312" w:cs="Times New Roman"/>
      <w:kern w:val="2"/>
      <w:sz w:val="32"/>
      <w:szCs w:val="32"/>
      <w:lang w:bidi="ar-SA"/>
    </w:rPr>
  </w:style>
  <w:style w:type="paragraph" w:styleId="10">
    <w:name w:val="heading 9"/>
    <w:next w:val="1"/>
    <w:semiHidden/>
    <w:unhideWhenUsed/>
    <w:qFormat/>
    <w:uiPriority w:val="0"/>
    <w:pPr>
      <w:keepNext/>
      <w:keepLines/>
      <w:widowControl w:val="0"/>
      <w:overflowPunct w:val="0"/>
      <w:topLinePunct/>
      <w:spacing w:beforeLines="0" w:beforeAutospacing="0" w:afterLines="0" w:afterAutospacing="0" w:line="240" w:lineRule="auto"/>
      <w:ind w:firstLine="632" w:firstLineChars="200"/>
      <w:jc w:val="both"/>
      <w:outlineLvl w:val="8"/>
    </w:pPr>
    <w:rPr>
      <w:rFonts w:ascii="Times New Roman" w:hAnsi="Times New Roman" w:eastAsia="仿宋_GB2312" w:cs="Times New Roman"/>
      <w:kern w:val="2"/>
      <w:sz w:val="32"/>
      <w:szCs w:val="32"/>
      <w:lang w:bidi="ar-SA"/>
    </w:rPr>
  </w:style>
  <w:style w:type="character" w:default="1" w:styleId="17">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11">
    <w:name w:val="Body Text"/>
    <w:qFormat/>
    <w:uiPriority w:val="0"/>
    <w:pPr>
      <w:widowControl w:val="0"/>
      <w:overflowPunct w:val="0"/>
      <w:topLinePunct/>
      <w:spacing w:afterLines="0" w:afterAutospacing="0"/>
      <w:ind w:firstLine="632" w:firstLineChars="200"/>
      <w:jc w:val="both"/>
    </w:pPr>
    <w:rPr>
      <w:rFonts w:ascii="Times New Roman" w:hAnsi="Times New Roman" w:eastAsia="仿宋_GB2312" w:cs="Times New Roman"/>
      <w:kern w:val="2"/>
      <w:sz w:val="32"/>
      <w:szCs w:val="32"/>
      <w:lang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qFormat/>
    <w:uiPriority w:val="0"/>
    <w:pPr>
      <w:widowControl w:val="0"/>
      <w:overflowPunct w:val="0"/>
      <w:topLinePunct/>
      <w:spacing w:beforeLines="0" w:beforeAutospacing="0" w:afterLines="0" w:afterAutospacing="0" w:line="240" w:lineRule="auto"/>
      <w:jc w:val="center"/>
      <w:outlineLvl w:val="9"/>
    </w:pPr>
    <w:rPr>
      <w:rFonts w:ascii="Times New Roman" w:hAnsi="Times New Roman" w:eastAsia="方正小标宋_GBK" w:cs="Times New Roman"/>
      <w:kern w:val="28"/>
      <w:sz w:val="32"/>
      <w:szCs w:val="32"/>
      <w:lang w:bidi="ar-SA"/>
    </w:rPr>
  </w:style>
  <w:style w:type="paragraph" w:styleId="1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5">
    <w:name w:val="Title"/>
    <w:qFormat/>
    <w:uiPriority w:val="0"/>
    <w:pPr>
      <w:widowControl w:val="0"/>
      <w:overflowPunct w:val="0"/>
      <w:topLinePunct/>
      <w:spacing w:beforeLines="0" w:beforeAutospacing="0" w:afterLines="0" w:afterAutospacing="0"/>
      <w:jc w:val="center"/>
      <w:outlineLvl w:val="9"/>
    </w:pPr>
    <w:rPr>
      <w:rFonts w:ascii="Times New Roman" w:hAnsi="Times New Roman" w:eastAsia="方正小标宋_GBK" w:cs="Times New Roman"/>
      <w:kern w:val="2"/>
      <w:sz w:val="44"/>
      <w:szCs w:val="32"/>
      <w:lang w:bidi="ar-SA"/>
    </w:rPr>
  </w:style>
  <w:style w:type="character" w:styleId="18">
    <w:name w:val="Strong"/>
    <w:basedOn w:val="17"/>
    <w:autoRedefine/>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1382</Words>
  <Characters>1414</Characters>
  <Lines>0</Lines>
  <Paragraphs>0</Paragraphs>
  <TotalTime>4</TotalTime>
  <ScaleCrop>false</ScaleCrop>
  <LinksUpToDate>false</LinksUpToDate>
  <CharactersWithSpaces>1423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2023-02-13T02:03:00Z</dcterms:created>
  <dc:creator>tpf</dc:creator>
  <cp:lastModifiedBy>唐鹏飞</cp:lastModifiedBy>
  <cp:lastPrinted>2024-03-13T08:06:00Z</cp:lastPrinted>
  <dcterms:modified xsi:type="dcterms:W3CDTF">2025-03-07T01:25:18Z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68839955E58B4D9FA842D2E55F659688</vt:lpwstr>
  </property>
  <property fmtid="{D5CDD505-2E9C-101B-9397-08002B2CF9AE}" pid="4" name="KSOTemplateDocerSaveRecord">
    <vt:lpwstr>eyJoZGlkIjoiZmMyMzU3MmY5MjJkZTUyOWQyYmM3N2VjOTFlYTY4ZDAiLCJ1c2VySWQiOiI0MjA1MDU1MzMifQ==</vt:lpwstr>
  </property>
</Properties>
</file>